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BE" w:rsidRPr="002D70DA"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3E7A1F" w:rsidRPr="002D70DA">
        <w:rPr>
          <w:rFonts w:ascii="Arial" w:hAnsi="Arial" w:cs="Arial"/>
          <w:b/>
          <w:sz w:val="17"/>
          <w:szCs w:val="17"/>
        </w:rPr>
        <w:t>ente</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CA6801" w:rsidP="00CA6801">
            <w:pPr>
              <w:jc w:val="center"/>
              <w:rPr>
                <w:rFonts w:ascii="Arial" w:hAnsi="Arial" w:cs="Arial"/>
                <w:b/>
                <w:bCs/>
                <w:color w:val="000000"/>
                <w:sz w:val="17"/>
                <w:szCs w:val="17"/>
                <w14:numForm w14:val="lining"/>
              </w:rPr>
            </w:pPr>
            <w:r>
              <w:rPr>
                <w:rFonts w:ascii="Arial" w:hAnsi="Arial" w:cs="Arial"/>
                <w:b/>
                <w:bCs/>
                <w:color w:val="000000"/>
                <w:sz w:val="17"/>
                <w:szCs w:val="17"/>
                <w14:numForm w14:val="lining"/>
              </w:rPr>
              <w:t>0</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14:numForm w14:val="lining"/>
              </w:rPr>
            </w:pPr>
            <w:r>
              <w:rPr>
                <w:rFonts w:ascii="Arial" w:hAnsi="Arial" w:cs="Arial"/>
                <w:b/>
                <w:bCs/>
                <w:color w:val="000000"/>
                <w:sz w:val="17"/>
                <w:szCs w:val="17"/>
                <w14:numForm w14:val="lining"/>
              </w:rPr>
              <w:t>0</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14:numForm w14:val="lining"/>
              </w:rPr>
            </w:pPr>
            <w:r>
              <w:rPr>
                <w:rFonts w:ascii="Arial" w:hAnsi="Arial" w:cs="Arial"/>
                <w:b/>
                <w:bCs/>
                <w:color w:val="000000"/>
                <w:sz w:val="17"/>
                <w:szCs w:val="17"/>
                <w14:numForm w14:val="lining"/>
              </w:rPr>
              <w:t>0</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14:numForm w14:val="lining"/>
              </w:rPr>
            </w:pPr>
            <w:r>
              <w:rPr>
                <w:rFonts w:ascii="Arial" w:hAnsi="Arial" w:cs="Arial"/>
                <w:b/>
                <w:bCs/>
                <w:color w:val="000000"/>
                <w:sz w:val="17"/>
                <w:szCs w:val="17"/>
                <w14:numForm w14:val="lining"/>
              </w:rPr>
              <w:t>0</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14:numForm w14:val="lining"/>
              </w:rPr>
            </w:pPr>
            <w:r>
              <w:rPr>
                <w:rFonts w:ascii="Arial" w:hAnsi="Arial" w:cs="Arial"/>
                <w:b/>
                <w:bCs/>
                <w:color w:val="000000"/>
                <w:sz w:val="17"/>
                <w:szCs w:val="17"/>
                <w14:numForm w14:val="lining"/>
              </w:rPr>
              <w:t>0</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14:numForm w14:val="lining"/>
              </w:rPr>
            </w:pPr>
            <w:r>
              <w:rPr>
                <w:rFonts w:ascii="Arial" w:hAnsi="Arial" w:cs="Arial"/>
                <w:b/>
                <w:bCs/>
                <w:color w:val="000000"/>
                <w:sz w:val="17"/>
                <w:szCs w:val="17"/>
                <w14:numForm w14:val="lining"/>
              </w:rPr>
              <w:t>0</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14:numForm w14:val="lining"/>
              </w:rPr>
            </w:pPr>
            <w:r>
              <w:rPr>
                <w:rFonts w:ascii="Arial" w:hAnsi="Arial" w:cs="Arial"/>
                <w:b/>
                <w:bCs/>
                <w:color w:val="000000"/>
                <w:sz w:val="17"/>
                <w:szCs w:val="17"/>
                <w14:numForm w14:val="lining"/>
              </w:rPr>
              <w:t>0</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14:numForm w14:val="lining"/>
              </w:rPr>
            </w:pPr>
            <w:r>
              <w:rPr>
                <w:rFonts w:ascii="Arial" w:hAnsi="Arial" w:cs="Arial"/>
                <w:b/>
                <w:bCs/>
                <w:color w:val="000000"/>
                <w:sz w:val="17"/>
                <w:szCs w:val="17"/>
                <w14:numForm w14:val="lining"/>
              </w:rPr>
              <w:t>0</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14:numForm w14:val="lining"/>
              </w:rPr>
            </w:pPr>
            <w:r>
              <w:rPr>
                <w:rFonts w:ascii="Arial" w:hAnsi="Arial" w:cs="Arial"/>
                <w:b/>
                <w:bCs/>
                <w:color w:val="000000"/>
                <w:sz w:val="17"/>
                <w:szCs w:val="17"/>
                <w14:numForm w14:val="lining"/>
              </w:rPr>
              <w:t>0</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14:numForm w14:val="lining"/>
              </w:rPr>
            </w:pPr>
            <w:r>
              <w:rPr>
                <w:rFonts w:ascii="Arial" w:hAnsi="Arial" w:cs="Arial"/>
                <w:b/>
                <w:bCs/>
                <w:color w:val="000000"/>
                <w:sz w:val="17"/>
                <w:szCs w:val="17"/>
                <w14:numForm w14:val="lining"/>
              </w:rPr>
              <w:t>0</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14:numForm w14:val="lining"/>
              </w:rPr>
            </w:pPr>
            <w:r>
              <w:rPr>
                <w:rFonts w:ascii="Arial" w:hAnsi="Arial" w:cs="Arial"/>
                <w:b/>
                <w:bCs/>
                <w:color w:val="000000"/>
                <w:sz w:val="17"/>
                <w:szCs w:val="17"/>
                <w14:numForm w14:val="lining"/>
              </w:rPr>
              <w:t>0</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14:numForm w14:val="lining"/>
              </w:rPr>
            </w:pPr>
            <w:r>
              <w:rPr>
                <w:rFonts w:ascii="Arial" w:hAnsi="Arial" w:cs="Arial"/>
                <w:b/>
                <w:bCs/>
                <w:color w:val="000000"/>
                <w:sz w:val="17"/>
                <w:szCs w:val="17"/>
                <w14:numForm w14:val="lining"/>
              </w:rPr>
              <w:t>0</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14:numForm w14:val="lining"/>
              </w:rPr>
            </w:pPr>
            <w:r>
              <w:rPr>
                <w:rFonts w:ascii="Arial" w:hAnsi="Arial" w:cs="Arial"/>
                <w:b/>
                <w:bCs/>
                <w:color w:val="000000"/>
                <w:sz w:val="17"/>
                <w:szCs w:val="17"/>
                <w14:numForm w14:val="lining"/>
              </w:rPr>
              <w:t>0</w:t>
            </w:r>
          </w:p>
        </w:tc>
      </w:tr>
      <w:tr w:rsidR="002F1704" w:rsidRPr="002D70DA" w:rsidTr="00690161">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F1704" w:rsidRPr="002D70DA" w:rsidRDefault="0051139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756556"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Pr>
                <w:rFonts w:ascii="Arial" w:hAnsi="Arial" w:cs="Arial"/>
                <w:color w:val="000000"/>
                <w:sz w:val="17"/>
                <w:szCs w:val="17"/>
              </w:rPr>
              <w:t>NADA QUE MANIFESTAR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756556" w:rsidP="0051139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A6801"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F64F7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F64F7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F64F7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F64F7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F64F7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F64F7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F64F7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F64F7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800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1932B1">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1932B1">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1932B1">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1932B1">
              <w:rPr>
                <w:rFonts w:ascii="Arial" w:hAnsi="Arial" w:cs="Arial"/>
                <w:b/>
                <w:bCs/>
                <w:color w:val="000000"/>
                <w:sz w:val="17"/>
                <w:szCs w:val="17"/>
              </w:rPr>
              <w:t>NO APLICA</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lastRenderedPageBreak/>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CA6801"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CA6801" w:rsidRPr="002D70DA" w:rsidTr="00137C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E167AC">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E167AC">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E167AC">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E167AC">
              <w:rPr>
                <w:rFonts w:ascii="Arial" w:hAnsi="Arial" w:cs="Arial"/>
                <w:b/>
                <w:bCs/>
                <w:color w:val="000000"/>
                <w:sz w:val="17"/>
                <w:szCs w:val="17"/>
              </w:rPr>
              <w:t>NO APLICA</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2B7F42" w:rsidP="00CA6801">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5760D4">
              <w:rPr>
                <w:rFonts w:ascii="Arial" w:hAnsi="Arial" w:cs="Arial"/>
                <w:b/>
                <w:bCs/>
                <w:noProof/>
                <w:color w:val="000000"/>
                <w:sz w:val="17"/>
                <w:szCs w:val="17"/>
              </w:rPr>
              <w:t xml:space="preserve">$   </w:t>
            </w:r>
            <w:r w:rsidR="00CA6801">
              <w:rPr>
                <w:rFonts w:ascii="Arial" w:hAnsi="Arial" w:cs="Arial"/>
                <w:b/>
                <w:bCs/>
                <w:noProof/>
                <w:color w:val="000000"/>
                <w:sz w:val="17"/>
                <w:szCs w:val="17"/>
              </w:rPr>
              <w:t>800.00</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6335BE" w:rsidRPr="002D70DA" w:rsidRDefault="006335BE"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A6801" w:rsidRPr="002D70DA" w:rsidTr="00137C04">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E167AC">
              <w:rPr>
                <w:rFonts w:ascii="Arial" w:hAnsi="Arial" w:cs="Arial"/>
                <w:b/>
                <w:bCs/>
                <w:color w:val="000000"/>
                <w:sz w:val="17"/>
                <w:szCs w:val="17"/>
              </w:rPr>
              <w:t>NO APLICA</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E167AC">
              <w:rPr>
                <w:rFonts w:ascii="Arial" w:hAnsi="Arial" w:cs="Arial"/>
                <w:b/>
                <w:bCs/>
                <w:color w:val="000000"/>
                <w:sz w:val="17"/>
                <w:szCs w:val="17"/>
              </w:rPr>
              <w:t>NO APLICA</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lastRenderedPageBreak/>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E167AC">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E167AC">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E167AC">
              <w:rPr>
                <w:rFonts w:ascii="Arial" w:hAnsi="Arial" w:cs="Arial"/>
                <w:b/>
                <w:bCs/>
                <w:color w:val="000000"/>
                <w:sz w:val="17"/>
                <w:szCs w:val="17"/>
              </w:rPr>
              <w:t>NO APLICA</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A6801" w:rsidRPr="002D70DA" w:rsidTr="00137C04">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E167AC">
              <w:rPr>
                <w:rFonts w:ascii="Arial" w:hAnsi="Arial" w:cs="Arial"/>
                <w:b/>
                <w:bCs/>
                <w:color w:val="000000"/>
                <w:sz w:val="17"/>
                <w:szCs w:val="17"/>
              </w:rPr>
              <w:t>NO APLICA</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E167AC">
              <w:rPr>
                <w:rFonts w:ascii="Arial" w:hAnsi="Arial" w:cs="Arial"/>
                <w:b/>
                <w:bCs/>
                <w:color w:val="000000"/>
                <w:sz w:val="17"/>
                <w:szCs w:val="17"/>
              </w:rPr>
              <w:t>NO APLICA</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E167AC">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E167AC">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E167AC">
              <w:rPr>
                <w:rFonts w:ascii="Arial" w:hAnsi="Arial" w:cs="Arial"/>
                <w:b/>
                <w:bCs/>
                <w:color w:val="000000"/>
                <w:sz w:val="17"/>
                <w:szCs w:val="17"/>
              </w:rPr>
              <w:t>NO APLICA</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A6801" w:rsidRPr="002D70DA" w:rsidTr="00137C04">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E167AC">
              <w:rPr>
                <w:rFonts w:ascii="Arial" w:hAnsi="Arial" w:cs="Arial"/>
                <w:b/>
                <w:bCs/>
                <w:color w:val="000000"/>
                <w:sz w:val="17"/>
                <w:szCs w:val="17"/>
              </w:rPr>
              <w:t>NO APLICA</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E167AC">
              <w:rPr>
                <w:rFonts w:ascii="Arial" w:hAnsi="Arial" w:cs="Arial"/>
                <w:b/>
                <w:bCs/>
                <w:color w:val="000000"/>
                <w:sz w:val="17"/>
                <w:szCs w:val="17"/>
              </w:rPr>
              <w:t>NO APLICA</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E167AC">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E167AC">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E167AC">
              <w:rPr>
                <w:rFonts w:ascii="Arial" w:hAnsi="Arial" w:cs="Arial"/>
                <w:b/>
                <w:bCs/>
                <w:color w:val="000000"/>
                <w:sz w:val="17"/>
                <w:szCs w:val="17"/>
              </w:rPr>
              <w:t>NO APLICA</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Pr="002D70DA" w:rsidRDefault="00952BDA"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6B731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6B731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6B731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6B7313">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6B731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6B731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6B731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6B7313">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lastRenderedPageBreak/>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6B731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6B731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6B731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6B7313">
              <w:rPr>
                <w:rFonts w:ascii="Arial" w:hAnsi="Arial" w:cs="Arial"/>
                <w:b/>
                <w:bCs/>
                <w:color w:val="000000"/>
                <w:sz w:val="17"/>
                <w:szCs w:val="17"/>
              </w:rPr>
              <w:t>NO APLICA</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6B731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6B731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6B731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6B7313">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6B731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6B731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6B731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6B7313">
              <w:rPr>
                <w:rFonts w:ascii="Arial" w:hAnsi="Arial" w:cs="Arial"/>
                <w:b/>
                <w:bCs/>
                <w:color w:val="000000"/>
                <w:sz w:val="17"/>
                <w:szCs w:val="17"/>
              </w:rPr>
              <w:t>NO APLICA</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pPr>
            <w:r w:rsidRPr="005A5EFB">
              <w:rPr>
                <w:rFonts w:ascii="Arial" w:hAnsi="Arial" w:cs="Arial"/>
                <w:b/>
                <w:bCs/>
                <w:color w:val="000000"/>
                <w:sz w:val="17"/>
                <w:szCs w:val="17"/>
              </w:rPr>
              <w:t>NO APLICA</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CA6801" w:rsidP="00CA6801">
            <w:pPr>
              <w:jc w:val="center"/>
              <w:rPr>
                <w:rFonts w:ascii="Arial" w:hAnsi="Arial" w:cs="Arial"/>
                <w:b/>
                <w:bCs/>
                <w:color w:val="000000"/>
                <w:sz w:val="17"/>
                <w:szCs w:val="17"/>
              </w:rPr>
            </w:pPr>
            <w:r w:rsidRPr="00E167AC">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CA6801" w:rsidP="00CA6801">
            <w:pPr>
              <w:jc w:val="center"/>
              <w:rPr>
                <w:rFonts w:ascii="Arial" w:hAnsi="Arial" w:cs="Arial"/>
                <w:color w:val="000000"/>
                <w:sz w:val="17"/>
                <w:szCs w:val="17"/>
              </w:rPr>
            </w:pPr>
            <w:r w:rsidRPr="00E167AC">
              <w:rPr>
                <w:rFonts w:ascii="Arial" w:hAnsi="Arial" w:cs="Arial"/>
                <w:b/>
                <w:bCs/>
                <w:color w:val="000000"/>
                <w:sz w:val="17"/>
                <w:szCs w:val="17"/>
              </w:rPr>
              <w:t>NO APLICA</w:t>
            </w:r>
          </w:p>
        </w:tc>
      </w:tr>
      <w:tr w:rsidR="00CA6801"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lastRenderedPageBreak/>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sidRPr="00E167AC">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sidRPr="00E167AC">
              <w:rPr>
                <w:rFonts w:ascii="Arial" w:hAnsi="Arial" w:cs="Arial"/>
                <w:b/>
                <w:bCs/>
                <w:color w:val="000000"/>
                <w:sz w:val="17"/>
                <w:szCs w:val="17"/>
              </w:rPr>
              <w:t>NO APLICA</w:t>
            </w:r>
          </w:p>
        </w:tc>
      </w:tr>
      <w:tr w:rsidR="00CA6801"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sidRPr="00E167AC">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sidRPr="00E167AC">
              <w:rPr>
                <w:rFonts w:ascii="Arial" w:hAnsi="Arial" w:cs="Arial"/>
                <w:b/>
                <w:bCs/>
                <w:color w:val="000000"/>
                <w:sz w:val="17"/>
                <w:szCs w:val="17"/>
              </w:rPr>
              <w:t>NO APLICA</w:t>
            </w:r>
          </w:p>
        </w:tc>
      </w:tr>
      <w:tr w:rsidR="00CA6801"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sidRPr="00E167AC">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sidRPr="00E167AC">
              <w:rPr>
                <w:rFonts w:ascii="Arial" w:hAnsi="Arial" w:cs="Arial"/>
                <w:b/>
                <w:bCs/>
                <w:color w:val="000000"/>
                <w:sz w:val="17"/>
                <w:szCs w:val="17"/>
              </w:rPr>
              <w:t>NO APLICA</w:t>
            </w:r>
          </w:p>
        </w:tc>
      </w:tr>
      <w:tr w:rsidR="00CA6801"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sidRPr="00E167AC">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sidRPr="00E167AC">
              <w:rPr>
                <w:rFonts w:ascii="Arial" w:hAnsi="Arial" w:cs="Arial"/>
                <w:b/>
                <w:bCs/>
                <w:color w:val="000000"/>
                <w:sz w:val="17"/>
                <w:szCs w:val="17"/>
              </w:rPr>
              <w:t>NO APLICA</w:t>
            </w:r>
          </w:p>
        </w:tc>
      </w:tr>
      <w:tr w:rsidR="00CA6801"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sidRPr="00E167AC">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sidRPr="00E167AC">
              <w:rPr>
                <w:rFonts w:ascii="Arial" w:hAnsi="Arial" w:cs="Arial"/>
                <w:b/>
                <w:bCs/>
                <w:color w:val="000000"/>
                <w:sz w:val="17"/>
                <w:szCs w:val="17"/>
              </w:rPr>
              <w:t>NO APLICA</w:t>
            </w:r>
          </w:p>
        </w:tc>
      </w:tr>
      <w:tr w:rsidR="00CA6801"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sidRPr="00E167AC">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sidRPr="00E167AC">
              <w:rPr>
                <w:rFonts w:ascii="Arial" w:hAnsi="Arial" w:cs="Arial"/>
                <w:b/>
                <w:bCs/>
                <w:color w:val="000000"/>
                <w:sz w:val="17"/>
                <w:szCs w:val="17"/>
              </w:rPr>
              <w:t>NO APLICA</w:t>
            </w:r>
          </w:p>
        </w:tc>
      </w:tr>
      <w:tr w:rsidR="00CA6801"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sidRPr="00E167AC">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sidRPr="00E167AC">
              <w:rPr>
                <w:rFonts w:ascii="Arial" w:hAnsi="Arial" w:cs="Arial"/>
                <w:b/>
                <w:bCs/>
                <w:color w:val="000000"/>
                <w:sz w:val="17"/>
                <w:szCs w:val="17"/>
              </w:rPr>
              <w:t>NO APLICA</w:t>
            </w:r>
          </w:p>
        </w:tc>
      </w:tr>
      <w:tr w:rsidR="00CA6801"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b/>
                <w:bCs/>
                <w:color w:val="000000"/>
                <w:sz w:val="17"/>
                <w:szCs w:val="17"/>
              </w:rPr>
            </w:pPr>
            <w:r w:rsidRPr="00E167AC">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hideMark/>
          </w:tcPr>
          <w:p w:rsidR="00CA6801" w:rsidRPr="002D70DA"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A6801" w:rsidRPr="002D70DA" w:rsidRDefault="00CA6801" w:rsidP="00CA6801">
            <w:pPr>
              <w:jc w:val="center"/>
              <w:rPr>
                <w:rFonts w:ascii="Arial" w:hAnsi="Arial" w:cs="Arial"/>
                <w:color w:val="000000"/>
                <w:sz w:val="17"/>
                <w:szCs w:val="17"/>
              </w:rPr>
            </w:pPr>
            <w:r w:rsidRPr="00E167AC">
              <w:rPr>
                <w:rFonts w:ascii="Arial" w:hAnsi="Arial" w:cs="Arial"/>
                <w:b/>
                <w:bCs/>
                <w:color w:val="000000"/>
                <w:sz w:val="17"/>
                <w:szCs w:val="17"/>
              </w:rPr>
              <w:t>NO APLICA</w:t>
            </w:r>
          </w:p>
        </w:tc>
      </w:tr>
      <w:tr w:rsidR="008E1BD8" w:rsidRPr="002D70DA" w:rsidTr="008E1BD8">
        <w:trPr>
          <w:trHeight w:val="240"/>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CA6801">
            <w:pPr>
              <w:jc w:val="right"/>
              <w:rPr>
                <w:rFonts w:ascii="Arial" w:hAnsi="Arial" w:cs="Arial"/>
                <w:b/>
                <w:bCs/>
                <w:color w:val="000000"/>
                <w:sz w:val="17"/>
                <w:szCs w:val="17"/>
              </w:rPr>
            </w:pPr>
            <w:r>
              <w:rPr>
                <w:rFonts w:ascii="Arial" w:hAnsi="Arial" w:cs="Arial"/>
                <w:b/>
                <w:bCs/>
                <w:color w:val="000000"/>
                <w:sz w:val="17"/>
                <w:szCs w:val="17"/>
              </w:rPr>
              <w:t>0</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CA6801">
            <w:pPr>
              <w:jc w:val="right"/>
              <w:rPr>
                <w:rFonts w:ascii="Arial" w:hAnsi="Arial" w:cs="Arial"/>
                <w:b/>
                <w:bCs/>
                <w:color w:val="000000"/>
                <w:sz w:val="17"/>
                <w:szCs w:val="17"/>
              </w:rPr>
            </w:pPr>
            <w:r>
              <w:rPr>
                <w:rFonts w:ascii="Arial" w:hAnsi="Arial" w:cs="Arial"/>
                <w:b/>
                <w:bCs/>
                <w:color w:val="000000"/>
                <w:sz w:val="17"/>
                <w:szCs w:val="17"/>
              </w:rPr>
              <w:t>0</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CA6801">
            <w:pPr>
              <w:jc w:val="right"/>
              <w:rPr>
                <w:rFonts w:ascii="Arial" w:hAnsi="Arial" w:cs="Arial"/>
                <w:b/>
                <w:bCs/>
                <w:color w:val="000000"/>
                <w:sz w:val="17"/>
                <w:szCs w:val="17"/>
              </w:rPr>
            </w:pPr>
            <w:r>
              <w:rPr>
                <w:rFonts w:ascii="Arial" w:hAnsi="Arial" w:cs="Arial"/>
                <w:b/>
                <w:bCs/>
                <w:color w:val="000000"/>
                <w:sz w:val="17"/>
                <w:szCs w:val="17"/>
              </w:rPr>
              <w:t>0</w:t>
            </w: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5760D4" w:rsidRDefault="005760D4" w:rsidP="00E771F3">
      <w:pPr>
        <w:autoSpaceDE w:val="0"/>
        <w:autoSpaceDN w:val="0"/>
        <w:adjustRightInd w:val="0"/>
        <w:spacing w:before="240" w:after="120"/>
        <w:jc w:val="center"/>
        <w:rPr>
          <w:rFonts w:ascii="Arial" w:eastAsia="Calibri" w:hAnsi="Arial" w:cs="Arial"/>
          <w:b/>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5000" w:type="pct"/>
        <w:jc w:val="center"/>
        <w:tblCellMar>
          <w:left w:w="70" w:type="dxa"/>
          <w:right w:w="70" w:type="dxa"/>
        </w:tblCellMar>
        <w:tblLook w:val="04A0" w:firstRow="1" w:lastRow="0" w:firstColumn="1" w:lastColumn="0" w:noHBand="0" w:noVBand="1"/>
      </w:tblPr>
      <w:tblGrid>
        <w:gridCol w:w="3597"/>
        <w:gridCol w:w="1583"/>
        <w:gridCol w:w="1583"/>
        <w:gridCol w:w="1583"/>
        <w:gridCol w:w="1583"/>
        <w:gridCol w:w="1583"/>
        <w:gridCol w:w="1766"/>
      </w:tblGrid>
      <w:tr w:rsidR="00E771F3" w:rsidRPr="002D70DA" w:rsidTr="00CA6801">
        <w:trPr>
          <w:trHeight w:val="960"/>
          <w:jc w:val="center"/>
        </w:trPr>
        <w:tc>
          <w:tcPr>
            <w:tcW w:w="135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65"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CA6801" w:rsidRPr="002D70DA" w:rsidTr="00137C04">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95,532</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199,377</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CONAC</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10% Y 33.3%</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CONAC</w:t>
            </w:r>
          </w:p>
        </w:tc>
        <w:tc>
          <w:tcPr>
            <w:tcW w:w="665"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5,549</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21,718</w:t>
            </w:r>
          </w:p>
        </w:tc>
        <w:tc>
          <w:tcPr>
            <w:tcW w:w="596" w:type="pct"/>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CONAC</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33.3 %</w:t>
            </w:r>
          </w:p>
        </w:tc>
        <w:tc>
          <w:tcPr>
            <w:tcW w:w="596" w:type="pct"/>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CONAC</w:t>
            </w:r>
          </w:p>
        </w:tc>
        <w:tc>
          <w:tcPr>
            <w:tcW w:w="665" w:type="pct"/>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w:t>
            </w:r>
          </w:p>
        </w:tc>
        <w:tc>
          <w:tcPr>
            <w:tcW w:w="596" w:type="pct"/>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CONAC</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0</w:t>
            </w:r>
          </w:p>
        </w:tc>
        <w:tc>
          <w:tcPr>
            <w:tcW w:w="596" w:type="pct"/>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CONAC</w:t>
            </w:r>
          </w:p>
        </w:tc>
        <w:tc>
          <w:tcPr>
            <w:tcW w:w="665" w:type="pct"/>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EQUIPO DE TRANSPORTE</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82,780</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241,442</w:t>
            </w:r>
          </w:p>
        </w:tc>
        <w:tc>
          <w:tcPr>
            <w:tcW w:w="596" w:type="pct"/>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CONAC</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20%</w:t>
            </w:r>
          </w:p>
        </w:tc>
        <w:tc>
          <w:tcPr>
            <w:tcW w:w="596" w:type="pct"/>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CONAC</w:t>
            </w:r>
          </w:p>
        </w:tc>
        <w:tc>
          <w:tcPr>
            <w:tcW w:w="665" w:type="pct"/>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EQUIPO DE DEFENSA Y SEGURIDAD</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w:t>
            </w:r>
          </w:p>
        </w:tc>
        <w:tc>
          <w:tcPr>
            <w:tcW w:w="596" w:type="pct"/>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CONAC</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0</w:t>
            </w:r>
          </w:p>
        </w:tc>
        <w:tc>
          <w:tcPr>
            <w:tcW w:w="596" w:type="pct"/>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CONAC</w:t>
            </w:r>
          </w:p>
        </w:tc>
        <w:tc>
          <w:tcPr>
            <w:tcW w:w="665" w:type="pct"/>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5,559</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10,446</w:t>
            </w:r>
          </w:p>
        </w:tc>
        <w:tc>
          <w:tcPr>
            <w:tcW w:w="596" w:type="pct"/>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CONAC</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10%</w:t>
            </w:r>
          </w:p>
        </w:tc>
        <w:tc>
          <w:tcPr>
            <w:tcW w:w="596" w:type="pct"/>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CONAC</w:t>
            </w:r>
          </w:p>
        </w:tc>
        <w:tc>
          <w:tcPr>
            <w:tcW w:w="665" w:type="pct"/>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ACTIVOS BIOLÓGICOS</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w:t>
            </w:r>
          </w:p>
        </w:tc>
        <w:tc>
          <w:tcPr>
            <w:tcW w:w="596" w:type="pct"/>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CONAC</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0</w:t>
            </w:r>
          </w:p>
        </w:tc>
        <w:tc>
          <w:tcPr>
            <w:tcW w:w="596" w:type="pct"/>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CONAC</w:t>
            </w:r>
          </w:p>
        </w:tc>
        <w:tc>
          <w:tcPr>
            <w:tcW w:w="665" w:type="pct"/>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240"/>
          <w:jc w:val="center"/>
        </w:trPr>
        <w:tc>
          <w:tcPr>
            <w:tcW w:w="1354" w:type="pct"/>
            <w:tcBorders>
              <w:top w:val="nil"/>
              <w:left w:val="nil"/>
              <w:bottom w:val="nil"/>
              <w:right w:val="nil"/>
            </w:tcBorders>
            <w:shd w:val="clear" w:color="000000" w:fill="FFFFFF"/>
            <w:vAlign w:val="center"/>
            <w:hideMark/>
          </w:tcPr>
          <w:p w:rsidR="00CA6801" w:rsidRPr="002D70DA" w:rsidRDefault="00CA6801" w:rsidP="00CA6801">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6" w:type="pct"/>
            <w:tcBorders>
              <w:top w:val="nil"/>
              <w:left w:val="single" w:sz="4" w:space="0" w:color="auto"/>
              <w:bottom w:val="single" w:sz="4" w:space="0" w:color="auto"/>
              <w:right w:val="single" w:sz="4" w:space="0" w:color="auto"/>
            </w:tcBorders>
            <w:shd w:val="clear" w:color="000000" w:fill="FFFFFF"/>
            <w:vAlign w:val="bottom"/>
            <w:hideMark/>
          </w:tcPr>
          <w:p w:rsidR="00CA6801" w:rsidRDefault="00CA6801" w:rsidP="00CA6801">
            <w:pPr>
              <w:jc w:val="right"/>
              <w:rPr>
                <w:rFonts w:ascii="Arial" w:hAnsi="Arial" w:cs="Arial"/>
                <w:b/>
                <w:bCs/>
                <w:color w:val="000000"/>
                <w:sz w:val="17"/>
                <w:szCs w:val="17"/>
              </w:rPr>
            </w:pPr>
            <w:r>
              <w:rPr>
                <w:rFonts w:ascii="Arial" w:hAnsi="Arial" w:cs="Arial"/>
                <w:b/>
                <w:bCs/>
                <w:color w:val="000000"/>
                <w:sz w:val="17"/>
                <w:szCs w:val="17"/>
              </w:rPr>
              <w:t xml:space="preserve">                                                                       189,420 </w:t>
            </w:r>
          </w:p>
        </w:tc>
        <w:tc>
          <w:tcPr>
            <w:tcW w:w="596" w:type="pct"/>
            <w:tcBorders>
              <w:top w:val="nil"/>
              <w:left w:val="nil"/>
              <w:bottom w:val="single" w:sz="4" w:space="0" w:color="auto"/>
              <w:right w:val="single" w:sz="4" w:space="0" w:color="auto"/>
            </w:tcBorders>
            <w:shd w:val="clear" w:color="000000" w:fill="FFFFFF"/>
            <w:vAlign w:val="bottom"/>
            <w:hideMark/>
          </w:tcPr>
          <w:p w:rsidR="00CA6801" w:rsidRDefault="00CA6801" w:rsidP="00CA6801">
            <w:pPr>
              <w:jc w:val="right"/>
              <w:rPr>
                <w:rFonts w:ascii="Arial" w:hAnsi="Arial" w:cs="Arial"/>
                <w:b/>
                <w:bCs/>
                <w:color w:val="000000"/>
                <w:sz w:val="17"/>
                <w:szCs w:val="17"/>
              </w:rPr>
            </w:pPr>
            <w:r>
              <w:rPr>
                <w:rFonts w:ascii="Arial" w:hAnsi="Arial" w:cs="Arial"/>
                <w:b/>
                <w:bCs/>
                <w:color w:val="000000"/>
                <w:sz w:val="17"/>
                <w:szCs w:val="17"/>
              </w:rPr>
              <w:t xml:space="preserve">        472,983 </w:t>
            </w:r>
          </w:p>
        </w:tc>
        <w:tc>
          <w:tcPr>
            <w:tcW w:w="596" w:type="pct"/>
            <w:tcBorders>
              <w:top w:val="nil"/>
              <w:left w:val="nil"/>
              <w:bottom w:val="nil"/>
              <w:right w:val="nil"/>
            </w:tcBorders>
            <w:shd w:val="clear" w:color="000000" w:fill="FFFFFF"/>
            <w:noWrap/>
            <w:vAlign w:val="bottom"/>
            <w:hideMark/>
          </w:tcPr>
          <w:p w:rsidR="00CA6801" w:rsidRPr="002D70DA" w:rsidRDefault="00CA6801" w:rsidP="00CA6801">
            <w:pPr>
              <w:rPr>
                <w:rFonts w:ascii="Arial" w:hAnsi="Arial" w:cs="Arial"/>
                <w:b/>
                <w:bCs/>
                <w:color w:val="FF0000"/>
                <w:sz w:val="17"/>
                <w:szCs w:val="17"/>
              </w:rPr>
            </w:pPr>
            <w:r w:rsidRPr="002D70DA">
              <w:rPr>
                <w:rFonts w:ascii="Arial" w:hAnsi="Arial" w:cs="Arial"/>
                <w:b/>
                <w:bCs/>
                <w:color w:val="FF0000"/>
                <w:sz w:val="17"/>
                <w:szCs w:val="17"/>
              </w:rPr>
              <w:t> </w:t>
            </w:r>
          </w:p>
        </w:tc>
        <w:tc>
          <w:tcPr>
            <w:tcW w:w="596" w:type="pct"/>
            <w:tcBorders>
              <w:top w:val="nil"/>
              <w:left w:val="nil"/>
              <w:bottom w:val="nil"/>
              <w:right w:val="nil"/>
            </w:tcBorders>
            <w:shd w:val="clear" w:color="000000" w:fill="FFFFFF"/>
            <w:noWrap/>
            <w:vAlign w:val="bottom"/>
            <w:hideMark/>
          </w:tcPr>
          <w:p w:rsidR="00CA6801" w:rsidRPr="002D70DA" w:rsidRDefault="00CA6801" w:rsidP="00CA6801">
            <w:pPr>
              <w:rPr>
                <w:rFonts w:ascii="Arial" w:hAnsi="Arial" w:cs="Arial"/>
                <w:b/>
                <w:bCs/>
                <w:color w:val="FF0000"/>
                <w:sz w:val="17"/>
                <w:szCs w:val="17"/>
              </w:rPr>
            </w:pPr>
            <w:r w:rsidRPr="002D70DA">
              <w:rPr>
                <w:rFonts w:ascii="Arial" w:hAnsi="Arial" w:cs="Arial"/>
                <w:b/>
                <w:bCs/>
                <w:color w:val="FF0000"/>
                <w:sz w:val="17"/>
                <w:szCs w:val="17"/>
              </w:rPr>
              <w:t> </w:t>
            </w:r>
          </w:p>
        </w:tc>
        <w:tc>
          <w:tcPr>
            <w:tcW w:w="596" w:type="pct"/>
            <w:tcBorders>
              <w:top w:val="nil"/>
              <w:left w:val="nil"/>
              <w:bottom w:val="nil"/>
              <w:right w:val="nil"/>
            </w:tcBorders>
            <w:shd w:val="clear" w:color="000000" w:fill="FFFFFF"/>
            <w:noWrap/>
            <w:vAlign w:val="bottom"/>
            <w:hideMark/>
          </w:tcPr>
          <w:p w:rsidR="00CA6801" w:rsidRPr="002D70DA" w:rsidRDefault="00CA6801" w:rsidP="00CA6801">
            <w:pPr>
              <w:rPr>
                <w:rFonts w:ascii="Arial" w:hAnsi="Arial" w:cs="Arial"/>
                <w:b/>
                <w:bCs/>
                <w:color w:val="FF0000"/>
                <w:sz w:val="17"/>
                <w:szCs w:val="17"/>
              </w:rPr>
            </w:pPr>
            <w:r w:rsidRPr="002D70DA">
              <w:rPr>
                <w:rFonts w:ascii="Arial" w:hAnsi="Arial" w:cs="Arial"/>
                <w:b/>
                <w:bCs/>
                <w:color w:val="FF0000"/>
                <w:sz w:val="17"/>
                <w:szCs w:val="17"/>
              </w:rPr>
              <w:t> </w:t>
            </w:r>
          </w:p>
        </w:tc>
        <w:tc>
          <w:tcPr>
            <w:tcW w:w="665" w:type="pct"/>
            <w:tcBorders>
              <w:top w:val="nil"/>
              <w:left w:val="nil"/>
              <w:bottom w:val="nil"/>
              <w:right w:val="nil"/>
            </w:tcBorders>
            <w:shd w:val="clear" w:color="000000" w:fill="FFFFFF"/>
            <w:noWrap/>
            <w:vAlign w:val="bottom"/>
            <w:hideMark/>
          </w:tcPr>
          <w:p w:rsidR="00CA6801" w:rsidRPr="002D70DA" w:rsidRDefault="00CA6801" w:rsidP="00CA6801">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597"/>
        <w:gridCol w:w="1583"/>
        <w:gridCol w:w="1583"/>
        <w:gridCol w:w="1583"/>
        <w:gridCol w:w="1583"/>
        <w:gridCol w:w="1583"/>
        <w:gridCol w:w="1766"/>
      </w:tblGrid>
      <w:tr w:rsidR="00E771F3" w:rsidRPr="002D70DA" w:rsidTr="00CA6801">
        <w:trPr>
          <w:trHeight w:val="960"/>
        </w:trPr>
        <w:tc>
          <w:tcPr>
            <w:tcW w:w="135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65"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CA6801" w:rsidRPr="002D70DA" w:rsidTr="00CA6801">
        <w:trPr>
          <w:trHeight w:val="24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VIVIENDAS</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665"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24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EDIFICIOS NO HABITACIONALES</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665"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24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INFRAESTRUCTURA</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665"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240"/>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OTROS BIENES INMUEBLES</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59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59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665"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E771F3" w:rsidRPr="002D70DA" w:rsidTr="00CA6801">
        <w:trPr>
          <w:trHeight w:val="240"/>
        </w:trPr>
        <w:tc>
          <w:tcPr>
            <w:tcW w:w="135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6"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596" w:type="pct"/>
            <w:tcBorders>
              <w:top w:val="nil"/>
              <w:left w:val="nil"/>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59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59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65"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5000" w:type="pct"/>
        <w:tblCellMar>
          <w:left w:w="70" w:type="dxa"/>
          <w:right w:w="70" w:type="dxa"/>
        </w:tblCellMar>
        <w:tblLook w:val="04A0" w:firstRow="1" w:lastRow="0" w:firstColumn="1" w:lastColumn="0" w:noHBand="0" w:noVBand="1"/>
      </w:tblPr>
      <w:tblGrid>
        <w:gridCol w:w="3623"/>
        <w:gridCol w:w="1610"/>
        <w:gridCol w:w="1609"/>
        <w:gridCol w:w="1609"/>
        <w:gridCol w:w="1609"/>
        <w:gridCol w:w="1609"/>
        <w:gridCol w:w="1609"/>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CA6801" w:rsidRPr="002D70DA" w:rsidTr="00137C04">
        <w:trPr>
          <w:trHeight w:val="364"/>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A92123" w:rsidRPr="002D70DA" w:rsidTr="00A92123">
        <w:trPr>
          <w:trHeight w:val="240"/>
        </w:trPr>
        <w:tc>
          <w:tcPr>
            <w:tcW w:w="1364" w:type="pct"/>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5760D4" w:rsidRDefault="005760D4" w:rsidP="00BB302F">
      <w:pPr>
        <w:autoSpaceDE w:val="0"/>
        <w:autoSpaceDN w:val="0"/>
        <w:adjustRightInd w:val="0"/>
        <w:spacing w:before="240" w:after="120"/>
        <w:jc w:val="center"/>
        <w:rPr>
          <w:rFonts w:ascii="Arial" w:eastAsia="Calibri" w:hAnsi="Arial" w:cs="Arial"/>
          <w:b/>
          <w:spacing w:val="-1"/>
          <w:sz w:val="17"/>
          <w:szCs w:val="17"/>
        </w:rPr>
      </w:pP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CA6801" w:rsidRPr="002D70DA" w:rsidTr="00137C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CA6801" w:rsidRPr="002D70DA" w:rsidTr="00137C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color w:val="000000"/>
                <w:sz w:val="17"/>
                <w:szCs w:val="17"/>
              </w:rPr>
            </w:pPr>
            <w:r>
              <w:rPr>
                <w:rFonts w:ascii="Arial" w:hAnsi="Arial" w:cs="Arial"/>
                <w:color w:val="000000"/>
                <w:sz w:val="17"/>
                <w:szCs w:val="17"/>
              </w:rPr>
              <w:t>NO APLICA</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6335BE" w:rsidRPr="002D70DA" w:rsidRDefault="006335BE"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CA6801" w:rsidRPr="002D70DA" w:rsidTr="00137C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5,240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RESERVADO</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55,281</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RESERVADO</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lastRenderedPageBreak/>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518,056</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RESERVADO</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CA6801" w:rsidP="00CA6801">
            <w:pPr>
              <w:jc w:val="right"/>
              <w:rPr>
                <w:rFonts w:ascii="Arial" w:hAnsi="Arial" w:cs="Arial"/>
                <w:b/>
                <w:bCs/>
                <w:color w:val="000000"/>
                <w:sz w:val="17"/>
                <w:szCs w:val="17"/>
              </w:rPr>
            </w:pPr>
            <w:r>
              <w:rPr>
                <w:rFonts w:ascii="Arial" w:hAnsi="Arial" w:cs="Arial"/>
                <w:b/>
                <w:bCs/>
                <w:color w:val="000000"/>
                <w:sz w:val="17"/>
                <w:szCs w:val="17"/>
              </w:rPr>
              <w:t>578,578</w:t>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CA6801" w:rsidRPr="002D70DA" w:rsidTr="00137C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CA6801" w:rsidRPr="002D70DA" w:rsidTr="00137C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104,400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CA6801" w:rsidP="00CA6801">
            <w:pPr>
              <w:jc w:val="right"/>
              <w:rPr>
                <w:rFonts w:ascii="Arial" w:hAnsi="Arial" w:cs="Arial"/>
                <w:b/>
                <w:bCs/>
                <w:color w:val="000000"/>
                <w:sz w:val="17"/>
                <w:szCs w:val="17"/>
              </w:rPr>
            </w:pPr>
            <w:r>
              <w:rPr>
                <w:rFonts w:ascii="Arial" w:hAnsi="Arial" w:cs="Arial"/>
                <w:b/>
                <w:bCs/>
                <w:color w:val="000000"/>
                <w:sz w:val="17"/>
                <w:szCs w:val="17"/>
              </w:rPr>
              <w:t>$104,400</w:t>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CA6801" w:rsidRPr="002D70DA" w:rsidTr="00137C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bottom"/>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CA6801" w:rsidRPr="002D70DA" w:rsidTr="00CA6801">
        <w:trPr>
          <w:trHeight w:val="240"/>
          <w:jc w:val="center"/>
        </w:trPr>
        <w:tc>
          <w:tcPr>
            <w:tcW w:w="4900" w:type="dxa"/>
            <w:tcBorders>
              <w:top w:val="nil"/>
              <w:left w:val="nil"/>
              <w:bottom w:val="nil"/>
              <w:right w:val="nil"/>
            </w:tcBorders>
            <w:shd w:val="clear" w:color="000000" w:fill="FFFFFF"/>
            <w:vAlign w:val="center"/>
            <w:hideMark/>
          </w:tcPr>
          <w:p w:rsidR="00CA6801" w:rsidRPr="002D70DA" w:rsidRDefault="00CA6801" w:rsidP="00CA6801">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bottom"/>
            <w:hideMark/>
          </w:tcPr>
          <w:p w:rsidR="00CA6801" w:rsidRDefault="00CA6801" w:rsidP="00CA6801">
            <w:pPr>
              <w:jc w:val="right"/>
              <w:rPr>
                <w:rFonts w:ascii="Arial" w:hAnsi="Arial" w:cs="Arial"/>
                <w:b/>
                <w:bCs/>
                <w:color w:val="000000"/>
                <w:sz w:val="17"/>
                <w:szCs w:val="17"/>
              </w:rPr>
            </w:pPr>
            <w:r>
              <w:rPr>
                <w:rFonts w:ascii="Arial" w:hAnsi="Arial" w:cs="Arial"/>
                <w:b/>
                <w:bCs/>
                <w:color w:val="000000"/>
                <w:sz w:val="17"/>
                <w:szCs w:val="17"/>
              </w:rPr>
              <w:t>$682,978</w:t>
            </w:r>
          </w:p>
        </w:tc>
        <w:tc>
          <w:tcPr>
            <w:tcW w:w="2180" w:type="dxa"/>
            <w:tcBorders>
              <w:top w:val="nil"/>
              <w:left w:val="nil"/>
              <w:bottom w:val="nil"/>
              <w:right w:val="nil"/>
            </w:tcBorders>
            <w:shd w:val="clear" w:color="auto" w:fill="auto"/>
            <w:noWrap/>
            <w:vAlign w:val="bottom"/>
          </w:tcPr>
          <w:p w:rsidR="00CA6801" w:rsidRDefault="00CA6801" w:rsidP="00CA6801">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CA6801" w:rsidRPr="002D70DA" w:rsidTr="00137C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CA6801"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A6801" w:rsidRPr="002D70DA" w:rsidRDefault="00CA6801" w:rsidP="00CA6801">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CA6801" w:rsidRDefault="00CA6801" w:rsidP="00CA6801">
            <w:pPr>
              <w:jc w:val="center"/>
              <w:rPr>
                <w:rFonts w:ascii="Arial" w:hAnsi="Arial" w:cs="Arial"/>
                <w:b/>
                <w:bCs/>
                <w:color w:val="000000"/>
                <w:sz w:val="17"/>
                <w:szCs w:val="17"/>
              </w:rPr>
            </w:pPr>
            <w:r>
              <w:rPr>
                <w:rFonts w:ascii="Arial" w:hAnsi="Arial" w:cs="Arial"/>
                <w:b/>
                <w:bCs/>
                <w:color w:val="000000"/>
                <w:sz w:val="17"/>
                <w:szCs w:val="17"/>
              </w:rPr>
              <w:t>NO APLICA</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7C2379" w:rsidRPr="002D70DA" w:rsidTr="00137C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7C2379" w:rsidRPr="002D70DA" w:rsidTr="00137C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7C2379" w:rsidRPr="002D70DA" w:rsidTr="00137C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194</w:t>
            </w:r>
          </w:p>
        </w:tc>
        <w:tc>
          <w:tcPr>
            <w:tcW w:w="2180" w:type="dxa"/>
            <w:tcBorders>
              <w:top w:val="nil"/>
              <w:left w:val="nil"/>
              <w:bottom w:val="single" w:sz="4" w:space="0" w:color="auto"/>
              <w:right w:val="single" w:sz="4" w:space="0" w:color="auto"/>
            </w:tcBorders>
            <w:shd w:val="clear" w:color="auto" w:fill="D5DCE4" w:themeFill="text2" w:themeFillTint="33"/>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7C2379">
              <w:rPr>
                <w:rFonts w:ascii="Arial" w:hAnsi="Arial" w:cs="Arial"/>
                <w:b/>
                <w:bCs/>
                <w:color w:val="000000"/>
                <w:sz w:val="17"/>
                <w:szCs w:val="17"/>
              </w:rPr>
              <w:t>194</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7C2379">
              <w:rPr>
                <w:rFonts w:ascii="Arial" w:hAnsi="Arial" w:cs="Arial"/>
                <w:b/>
                <w:bCs/>
                <w:color w:val="000000"/>
                <w:sz w:val="17"/>
                <w:szCs w:val="17"/>
              </w:rPr>
              <w:t>194</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4"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4"/>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lastRenderedPageBreak/>
              <w:t>OTROS PASIVOS DIFERIDOS</w:t>
            </w:r>
          </w:p>
        </w:tc>
        <w:tc>
          <w:tcPr>
            <w:tcW w:w="2180" w:type="dxa"/>
            <w:tcBorders>
              <w:top w:val="nil"/>
              <w:left w:val="nil"/>
              <w:bottom w:val="single" w:sz="4" w:space="0" w:color="auto"/>
              <w:right w:val="single" w:sz="4" w:space="0" w:color="auto"/>
            </w:tcBorders>
            <w:shd w:val="clear" w:color="auto" w:fill="auto"/>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0008C2" w:rsidRPr="002D70DA" w:rsidRDefault="000008C2">
      <w:pPr>
        <w:rPr>
          <w:rFonts w:ascii="Arial" w:eastAsia="Calibri" w:hAnsi="Arial" w:cs="Arial"/>
          <w:b/>
          <w:spacing w:val="-1"/>
          <w:sz w:val="17"/>
          <w:szCs w:val="17"/>
        </w:rPr>
      </w:pPr>
      <w:r w:rsidRPr="002D70DA">
        <w:rPr>
          <w:rFonts w:ascii="Arial" w:eastAsia="Calibri" w:hAnsi="Arial" w:cs="Arial"/>
          <w:b/>
          <w:spacing w:val="-1"/>
          <w:sz w:val="17"/>
          <w:szCs w:val="17"/>
        </w:rPr>
        <w:br w:type="page"/>
      </w: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lastRenderedPageBreak/>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20,000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17,684</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lastRenderedPageBreak/>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0008C2" w:rsidP="000008C2">
            <w:pPr>
              <w:jc w:val="right"/>
              <w:rPr>
                <w:rFonts w:ascii="Arial" w:hAnsi="Arial" w:cs="Arial"/>
                <w:b/>
                <w:bCs/>
                <w:noProof/>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p>
          <w:p w:rsidR="007C2379" w:rsidRDefault="007C2379" w:rsidP="007C2379">
            <w:pPr>
              <w:jc w:val="right"/>
              <w:rPr>
                <w:rFonts w:ascii="Arial" w:hAnsi="Arial" w:cs="Arial"/>
                <w:b/>
                <w:bCs/>
                <w:color w:val="000000"/>
                <w:sz w:val="17"/>
                <w:szCs w:val="17"/>
              </w:rPr>
            </w:pPr>
            <w:r>
              <w:rPr>
                <w:rFonts w:ascii="Arial" w:hAnsi="Arial" w:cs="Arial"/>
                <w:b/>
                <w:bCs/>
                <w:color w:val="000000"/>
                <w:sz w:val="17"/>
                <w:szCs w:val="17"/>
              </w:rPr>
              <w:t>$37,684.47</w:t>
            </w:r>
          </w:p>
          <w:p w:rsidR="000008C2" w:rsidRPr="002D70DA" w:rsidRDefault="000008C2" w:rsidP="000008C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0008C2" w:rsidRPr="002D70DA" w:rsidRDefault="000008C2"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NADA QUE MANIFESTAR</w:t>
            </w:r>
          </w:p>
        </w:tc>
        <w:tc>
          <w:tcPr>
            <w:tcW w:w="2180" w:type="dxa"/>
            <w:tcBorders>
              <w:top w:val="nil"/>
              <w:left w:val="nil"/>
              <w:bottom w:val="single" w:sz="4" w:space="0" w:color="auto"/>
              <w:right w:val="single" w:sz="4" w:space="0" w:color="auto"/>
            </w:tcBorders>
            <w:shd w:val="clear" w:color="auto" w:fill="auto"/>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NADA QUE MANIFESTAR</w:t>
            </w:r>
          </w:p>
        </w:tc>
        <w:tc>
          <w:tcPr>
            <w:tcW w:w="2180" w:type="dxa"/>
            <w:tcBorders>
              <w:top w:val="nil"/>
              <w:left w:val="nil"/>
              <w:bottom w:val="single" w:sz="4" w:space="0" w:color="auto"/>
              <w:right w:val="single" w:sz="4" w:space="0" w:color="auto"/>
            </w:tcBorders>
            <w:shd w:val="clear" w:color="auto" w:fill="auto"/>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NADA QUE MANIFESTAR</w:t>
            </w:r>
          </w:p>
        </w:tc>
        <w:tc>
          <w:tcPr>
            <w:tcW w:w="2180" w:type="dxa"/>
            <w:tcBorders>
              <w:top w:val="nil"/>
              <w:left w:val="nil"/>
              <w:bottom w:val="single" w:sz="4" w:space="0" w:color="auto"/>
              <w:right w:val="single" w:sz="4" w:space="0" w:color="auto"/>
            </w:tcBorders>
            <w:shd w:val="clear" w:color="auto" w:fill="auto"/>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NADA QUE MANIFESTAR</w:t>
            </w:r>
          </w:p>
        </w:tc>
        <w:tc>
          <w:tcPr>
            <w:tcW w:w="2180" w:type="dxa"/>
            <w:tcBorders>
              <w:top w:val="nil"/>
              <w:left w:val="nil"/>
              <w:bottom w:val="single" w:sz="4" w:space="0" w:color="auto"/>
              <w:right w:val="single" w:sz="4" w:space="0" w:color="auto"/>
            </w:tcBorders>
            <w:shd w:val="clear" w:color="auto" w:fill="auto"/>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lastRenderedPageBreak/>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NADA QUE MANIFESTAR</w:t>
            </w:r>
          </w:p>
        </w:tc>
        <w:tc>
          <w:tcPr>
            <w:tcW w:w="2180" w:type="dxa"/>
            <w:tcBorders>
              <w:top w:val="nil"/>
              <w:left w:val="nil"/>
              <w:bottom w:val="single" w:sz="4" w:space="0" w:color="auto"/>
              <w:right w:val="single" w:sz="4" w:space="0" w:color="auto"/>
            </w:tcBorders>
            <w:shd w:val="clear" w:color="auto" w:fill="auto"/>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NADA QUE MANIFESTAR</w:t>
            </w:r>
          </w:p>
        </w:tc>
        <w:tc>
          <w:tcPr>
            <w:tcW w:w="2180" w:type="dxa"/>
            <w:tcBorders>
              <w:top w:val="nil"/>
              <w:left w:val="nil"/>
              <w:bottom w:val="single" w:sz="4" w:space="0" w:color="auto"/>
              <w:right w:val="single" w:sz="4" w:space="0" w:color="auto"/>
            </w:tcBorders>
            <w:shd w:val="clear" w:color="auto" w:fill="auto"/>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7C2379"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C2379" w:rsidRPr="002D70DA" w:rsidRDefault="007C2379" w:rsidP="007C2379">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NADA QUE MANIFESTAR</w:t>
            </w:r>
          </w:p>
        </w:tc>
        <w:tc>
          <w:tcPr>
            <w:tcW w:w="2180" w:type="dxa"/>
            <w:tcBorders>
              <w:top w:val="nil"/>
              <w:left w:val="nil"/>
              <w:bottom w:val="single" w:sz="4" w:space="0" w:color="auto"/>
              <w:right w:val="single" w:sz="4" w:space="0" w:color="auto"/>
            </w:tcBorders>
            <w:shd w:val="clear" w:color="auto" w:fill="auto"/>
            <w:vAlign w:val="bottom"/>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10,436</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7C2379" w:rsidRDefault="007C2379" w:rsidP="007C2379">
            <w:pPr>
              <w:jc w:val="center"/>
              <w:rPr>
                <w:rFonts w:ascii="Arial" w:hAnsi="Arial" w:cs="Arial"/>
                <w:b/>
                <w:bCs/>
                <w:color w:val="000000"/>
                <w:sz w:val="17"/>
                <w:szCs w:val="17"/>
              </w:rPr>
            </w:pPr>
            <w:r>
              <w:rPr>
                <w:rFonts w:ascii="Arial" w:hAnsi="Arial" w:cs="Arial"/>
                <w:b/>
                <w:bCs/>
                <w:color w:val="000000"/>
                <w:sz w:val="17"/>
                <w:szCs w:val="17"/>
              </w:rPr>
              <w:t>NO APLICA</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EE16EB" w:rsidP="00EE16E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7C2379">
              <w:rPr>
                <w:rFonts w:ascii="Arial" w:hAnsi="Arial" w:cs="Arial"/>
                <w:b/>
                <w:bCs/>
                <w:color w:val="000000"/>
                <w:sz w:val="17"/>
                <w:szCs w:val="17"/>
              </w:rPr>
              <w:t>10,436</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right"/>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137C04" w:rsidRPr="002D70DA" w:rsidTr="00137C04">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color w:val="000000"/>
                <w:sz w:val="17"/>
                <w:szCs w:val="17"/>
              </w:rPr>
            </w:pPr>
            <w:r>
              <w:rPr>
                <w:rFonts w:ascii="Arial" w:hAnsi="Arial" w:cs="Arial"/>
                <w:color w:val="000000"/>
                <w:sz w:val="17"/>
                <w:szCs w:val="17"/>
              </w:rPr>
              <w:t>Rem. al Personal de Carácter Permanente</w:t>
            </w:r>
          </w:p>
        </w:tc>
        <w:tc>
          <w:tcPr>
            <w:tcW w:w="2180" w:type="dxa"/>
            <w:tcBorders>
              <w:top w:val="nil"/>
              <w:left w:val="nil"/>
              <w:bottom w:val="single" w:sz="4" w:space="0" w:color="auto"/>
              <w:right w:val="single" w:sz="4" w:space="0" w:color="auto"/>
            </w:tcBorders>
            <w:shd w:val="clear" w:color="auto" w:fill="auto"/>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7,213,971.11</w:t>
            </w:r>
          </w:p>
        </w:tc>
        <w:tc>
          <w:tcPr>
            <w:tcW w:w="2180" w:type="dxa"/>
            <w:tcBorders>
              <w:top w:val="nil"/>
              <w:left w:val="nil"/>
              <w:bottom w:val="single" w:sz="4" w:space="0" w:color="auto"/>
              <w:right w:val="single" w:sz="4" w:space="0" w:color="auto"/>
            </w:tcBorders>
            <w:shd w:val="clear" w:color="auto" w:fill="auto"/>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52.13</w:t>
            </w:r>
          </w:p>
        </w:tc>
      </w:tr>
      <w:tr w:rsidR="00137C04" w:rsidRPr="002D70DA" w:rsidTr="00137C04">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color w:val="000000"/>
                <w:sz w:val="17"/>
                <w:szCs w:val="17"/>
              </w:rPr>
            </w:pPr>
            <w:r>
              <w:rPr>
                <w:rFonts w:ascii="Arial" w:hAnsi="Arial" w:cs="Arial"/>
                <w:color w:val="000000"/>
                <w:sz w:val="17"/>
                <w:szCs w:val="17"/>
              </w:rPr>
              <w:t>Remuneraciones Adicionales y Especiales</w:t>
            </w:r>
          </w:p>
        </w:tc>
        <w:tc>
          <w:tcPr>
            <w:tcW w:w="2180" w:type="dxa"/>
            <w:tcBorders>
              <w:top w:val="nil"/>
              <w:left w:val="nil"/>
              <w:bottom w:val="single" w:sz="4" w:space="0" w:color="auto"/>
              <w:right w:val="single" w:sz="4" w:space="0" w:color="auto"/>
            </w:tcBorders>
            <w:shd w:val="clear" w:color="auto" w:fill="auto"/>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1,866,202.32</w:t>
            </w:r>
          </w:p>
        </w:tc>
        <w:tc>
          <w:tcPr>
            <w:tcW w:w="2180" w:type="dxa"/>
            <w:tcBorders>
              <w:top w:val="nil"/>
              <w:left w:val="nil"/>
              <w:bottom w:val="single" w:sz="4" w:space="0" w:color="auto"/>
              <w:right w:val="single" w:sz="4" w:space="0" w:color="auto"/>
            </w:tcBorders>
            <w:shd w:val="clear" w:color="auto" w:fill="auto"/>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13.49</w:t>
            </w:r>
          </w:p>
        </w:tc>
      </w:tr>
      <w:tr w:rsidR="00137C04"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37C04" w:rsidRPr="002D70DA" w:rsidRDefault="00137C04">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37C04" w:rsidRPr="002D70DA" w:rsidRDefault="00137C0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37C04" w:rsidRPr="002D70DA" w:rsidRDefault="00137C04">
            <w:pPr>
              <w:jc w:val="right"/>
              <w:rPr>
                <w:rFonts w:ascii="Arial" w:hAnsi="Arial" w:cs="Arial"/>
                <w:b/>
                <w:bCs/>
                <w:color w:val="000000"/>
                <w:sz w:val="17"/>
                <w:szCs w:val="17"/>
              </w:rPr>
            </w:pPr>
          </w:p>
        </w:tc>
      </w:tr>
      <w:tr w:rsidR="00137C04"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37C04" w:rsidRPr="002D70DA" w:rsidRDefault="00137C04">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37C04" w:rsidRPr="002D70DA" w:rsidRDefault="00137C0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37C04" w:rsidRPr="002D70DA" w:rsidRDefault="00137C04">
            <w:pPr>
              <w:jc w:val="right"/>
              <w:rPr>
                <w:rFonts w:ascii="Arial" w:hAnsi="Arial" w:cs="Arial"/>
                <w:b/>
                <w:bCs/>
                <w:color w:val="000000"/>
                <w:sz w:val="17"/>
                <w:szCs w:val="17"/>
              </w:rPr>
            </w:pPr>
          </w:p>
        </w:tc>
      </w:tr>
      <w:tr w:rsidR="00137C04"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37C04" w:rsidRPr="002D70DA" w:rsidRDefault="00137C04">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37C04" w:rsidRPr="002D70DA" w:rsidRDefault="00137C0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37C04" w:rsidRPr="002D70DA" w:rsidRDefault="00137C04">
            <w:pPr>
              <w:jc w:val="right"/>
              <w:rPr>
                <w:rFonts w:ascii="Arial" w:hAnsi="Arial" w:cs="Arial"/>
                <w:b/>
                <w:bCs/>
                <w:color w:val="000000"/>
                <w:sz w:val="17"/>
                <w:szCs w:val="17"/>
              </w:rPr>
            </w:pPr>
          </w:p>
        </w:tc>
      </w:tr>
      <w:tr w:rsidR="00137C04"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37C04" w:rsidRPr="002D70DA" w:rsidRDefault="00137C04">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37C04" w:rsidRPr="002D70DA" w:rsidRDefault="00137C0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37C04" w:rsidRPr="002D70DA" w:rsidRDefault="00137C04">
            <w:pPr>
              <w:jc w:val="right"/>
              <w:rPr>
                <w:rFonts w:ascii="Arial" w:hAnsi="Arial" w:cs="Arial"/>
                <w:b/>
                <w:bCs/>
                <w:color w:val="000000"/>
                <w:sz w:val="17"/>
                <w:szCs w:val="17"/>
              </w:rPr>
            </w:pPr>
          </w:p>
        </w:tc>
      </w:tr>
      <w:tr w:rsidR="00137C04"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37C04" w:rsidRPr="002D70DA" w:rsidRDefault="00137C04">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37C04" w:rsidRPr="002D70DA" w:rsidRDefault="00137C0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37C04" w:rsidRPr="002D70DA" w:rsidRDefault="00137C04">
            <w:pPr>
              <w:jc w:val="right"/>
              <w:rPr>
                <w:rFonts w:ascii="Arial" w:hAnsi="Arial" w:cs="Arial"/>
                <w:b/>
                <w:bCs/>
                <w:color w:val="000000"/>
                <w:sz w:val="17"/>
                <w:szCs w:val="17"/>
              </w:rPr>
            </w:pPr>
          </w:p>
        </w:tc>
      </w:tr>
      <w:tr w:rsidR="00137C04"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37C04" w:rsidRPr="002D70DA" w:rsidRDefault="00137C04">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37C04" w:rsidRPr="002D70DA" w:rsidRDefault="00137C0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37C04" w:rsidRPr="002D70DA" w:rsidRDefault="00137C04">
            <w:pPr>
              <w:jc w:val="right"/>
              <w:rPr>
                <w:rFonts w:ascii="Arial" w:hAnsi="Arial" w:cs="Arial"/>
                <w:b/>
                <w:bCs/>
                <w:color w:val="000000"/>
                <w:sz w:val="17"/>
                <w:szCs w:val="17"/>
              </w:rPr>
            </w:pPr>
          </w:p>
        </w:tc>
      </w:tr>
      <w:tr w:rsidR="00137C04"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37C04" w:rsidRPr="002D70DA" w:rsidRDefault="00137C04">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37C04" w:rsidRPr="002D70DA" w:rsidRDefault="00137C0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37C04" w:rsidRPr="002D70DA" w:rsidRDefault="00137C04">
            <w:pPr>
              <w:jc w:val="right"/>
              <w:rPr>
                <w:rFonts w:ascii="Arial" w:hAnsi="Arial" w:cs="Arial"/>
                <w:b/>
                <w:bCs/>
                <w:color w:val="000000"/>
                <w:sz w:val="17"/>
                <w:szCs w:val="17"/>
              </w:rPr>
            </w:pPr>
          </w:p>
        </w:tc>
      </w:tr>
      <w:tr w:rsidR="00137C04"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37C04" w:rsidRPr="002D70DA" w:rsidRDefault="00137C04">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37C04" w:rsidRPr="002D70DA" w:rsidRDefault="00137C04">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37C04" w:rsidRPr="002D70DA" w:rsidRDefault="00137C04">
            <w:pPr>
              <w:jc w:val="right"/>
              <w:rPr>
                <w:rFonts w:ascii="Arial" w:hAnsi="Arial" w:cs="Arial"/>
                <w:b/>
                <w:bCs/>
                <w:color w:val="000000"/>
                <w:sz w:val="17"/>
                <w:szCs w:val="17"/>
              </w:rPr>
            </w:pP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BC0DE0" w:rsidRPr="002D70DA" w:rsidRDefault="00BC0DE0">
      <w:pPr>
        <w:rPr>
          <w:rFonts w:ascii="Arial" w:eastAsia="Calibri" w:hAnsi="Arial" w:cs="Arial"/>
          <w:spacing w:val="-1"/>
          <w:sz w:val="17"/>
          <w:szCs w:val="17"/>
        </w:rPr>
      </w:pPr>
      <w:r w:rsidRPr="002D70DA">
        <w:rPr>
          <w:rFonts w:ascii="Arial" w:eastAsia="Calibri" w:hAnsi="Arial" w:cs="Arial"/>
          <w:spacing w:val="-1"/>
          <w:sz w:val="17"/>
          <w:szCs w:val="17"/>
        </w:rPr>
        <w:br w:type="page"/>
      </w: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NO APLICA</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NO APLICA</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NO APLICA</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NO APLICA</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color w:val="000000"/>
                <w:sz w:val="20"/>
                <w:szCs w:val="20"/>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color w:val="000000"/>
                <w:sz w:val="20"/>
                <w:szCs w:val="20"/>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NO APLICA</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NO APLICA</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NO APLICA</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NO APLICA</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color w:val="000000"/>
                <w:sz w:val="20"/>
                <w:szCs w:val="20"/>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color w:val="000000"/>
                <w:sz w:val="20"/>
                <w:szCs w:val="20"/>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NO APLICA</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NO APLICA</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NO APLICA</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NO APLICA</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$156,048</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color w:val="000000"/>
                <w:sz w:val="20"/>
                <w:szCs w:val="20"/>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$1,967,350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color w:val="000000"/>
                <w:sz w:val="20"/>
                <w:szCs w:val="20"/>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$1,417,282</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$865,882</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$551,400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Revalúo de Bienes Intangibles</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 xml:space="preserve">Otros </w:t>
            </w:r>
            <w:proofErr w:type="spellStart"/>
            <w:r w:rsidRPr="002D70DA">
              <w:rPr>
                <w:rFonts w:ascii="Arial" w:hAnsi="Arial" w:cs="Arial"/>
                <w:color w:val="000000"/>
                <w:sz w:val="17"/>
                <w:szCs w:val="17"/>
              </w:rPr>
              <w:t>Revalúos</w:t>
            </w:r>
            <w:proofErr w:type="spellEnd"/>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$360,383</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$360,383</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bottom"/>
          </w:tcPr>
          <w:p w:rsidR="00137C04" w:rsidRDefault="00137C04" w:rsidP="00137C04">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bottom"/>
          </w:tcPr>
          <w:p w:rsidR="00137C04" w:rsidRDefault="00137C04" w:rsidP="00137C04">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Arial" w:hAnsi="Arial" w:cs="Arial"/>
                <w:b/>
                <w:bCs/>
                <w:color w:val="000000"/>
                <w:sz w:val="17"/>
                <w:szCs w:val="17"/>
              </w:rPr>
            </w:pP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pPr>
              <w:jc w:val="center"/>
              <w:rPr>
                <w:rFonts w:ascii="Arial" w:hAnsi="Arial" w:cs="Arial"/>
                <w:b/>
                <w:bCs/>
                <w:color w:val="000000"/>
                <w:sz w:val="17"/>
                <w:szCs w:val="17"/>
              </w:rPr>
            </w:pPr>
            <w:r>
              <w:rPr>
                <w:rFonts w:ascii="Arial" w:hAnsi="Arial" w:cs="Arial"/>
                <w:b/>
                <w:bCs/>
                <w:color w:val="000000"/>
                <w:sz w:val="17"/>
                <w:szCs w:val="17"/>
              </w:rPr>
              <w:t>2015</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$852,930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$1,416,659</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$852,930</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$1,416,659</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setas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137C04"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37C04" w:rsidRPr="002D70DA" w:rsidRDefault="00137C04" w:rsidP="00137C04">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NO APLICA</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137C04" w:rsidRPr="002D70DA" w:rsidRDefault="00137C04" w:rsidP="00137C04">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294,852</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294,852</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pPr>
              <w:jc w:val="center"/>
              <w:rPr>
                <w:rFonts w:ascii="Arial" w:hAnsi="Arial" w:cs="Arial"/>
                <w:b/>
                <w:bCs/>
                <w:color w:val="000000"/>
                <w:sz w:val="17"/>
                <w:szCs w:val="17"/>
              </w:rPr>
            </w:pPr>
            <w:r>
              <w:rPr>
                <w:rFonts w:ascii="Arial" w:hAnsi="Arial" w:cs="Arial"/>
                <w:b/>
                <w:bCs/>
                <w:color w:val="000000"/>
                <w:sz w:val="17"/>
                <w:szCs w:val="17"/>
              </w:rPr>
              <w:t>2015</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$156,048</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$113,409</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$189,420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$152,565</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r>
      <w:tr w:rsidR="00137C04"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$345,467</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$265,974</w:t>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137C04" w:rsidP="00137C04">
            <w:pPr>
              <w:jc w:val="right"/>
              <w:rPr>
                <w:rFonts w:ascii="Arial" w:hAnsi="Arial" w:cs="Arial"/>
                <w:b/>
                <w:bCs/>
                <w:color w:val="000000"/>
                <w:sz w:val="17"/>
                <w:szCs w:val="17"/>
              </w:rPr>
            </w:pPr>
            <w:r>
              <w:rPr>
                <w:rFonts w:ascii="Arial" w:hAnsi="Arial" w:cs="Arial"/>
                <w:b/>
                <w:bCs/>
                <w:color w:val="000000"/>
                <w:sz w:val="17"/>
                <w:szCs w:val="17"/>
              </w:rPr>
              <w:t>$14,484,400</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137C04" w:rsidRPr="002D70DA" w:rsidTr="00137C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37C04" w:rsidRPr="002D70DA" w:rsidRDefault="00137C04" w:rsidP="00137C04">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bottom"/>
            <w:hideMark/>
          </w:tcPr>
          <w:p w:rsidR="00137C04" w:rsidRDefault="00137C04" w:rsidP="00137C04">
            <w:pPr>
              <w:jc w:val="center"/>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000000" w:fill="F2F2F2"/>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$48,121</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17,684</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r>
      <w:tr w:rsidR="00137C04"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10,436</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20,000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137C04" w:rsidRPr="002D70DA" w:rsidTr="00137C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37C04" w:rsidRPr="002D70DA" w:rsidRDefault="00137C04" w:rsidP="00137C04">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bottom"/>
            <w:hideMark/>
          </w:tcPr>
          <w:p w:rsidR="00137C04" w:rsidRDefault="00137C04" w:rsidP="00137C04">
            <w:pPr>
              <w:jc w:val="center"/>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000000" w:fill="F2F2F2"/>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$0.00</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137C04" w:rsidP="00137C04">
            <w:pPr>
              <w:jc w:val="right"/>
              <w:rPr>
                <w:rFonts w:ascii="Arial" w:hAnsi="Arial" w:cs="Arial"/>
                <w:b/>
                <w:bCs/>
                <w:color w:val="000000"/>
                <w:sz w:val="17"/>
                <w:szCs w:val="17"/>
              </w:rPr>
            </w:pPr>
            <w:r>
              <w:rPr>
                <w:rFonts w:ascii="Arial" w:hAnsi="Arial" w:cs="Arial"/>
                <w:b/>
                <w:bCs/>
                <w:color w:val="000000"/>
                <w:sz w:val="17"/>
                <w:szCs w:val="17"/>
              </w:rPr>
              <w:t>$14,532,521</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137C04" w:rsidP="00137C04">
            <w:pPr>
              <w:jc w:val="right"/>
              <w:rPr>
                <w:rFonts w:ascii="Arial" w:hAnsi="Arial" w:cs="Arial"/>
                <w:b/>
                <w:bCs/>
                <w:color w:val="000000"/>
                <w:sz w:val="17"/>
                <w:szCs w:val="17"/>
              </w:rPr>
            </w:pPr>
            <w:r>
              <w:rPr>
                <w:rFonts w:ascii="Arial" w:hAnsi="Arial" w:cs="Arial"/>
                <w:b/>
                <w:bCs/>
                <w:color w:val="000000"/>
                <w:sz w:val="17"/>
                <w:szCs w:val="17"/>
              </w:rPr>
              <w:t>$14,481,906</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137C04" w:rsidRPr="002D70DA" w:rsidTr="00137C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37C04" w:rsidRPr="002D70DA" w:rsidRDefault="00137C04" w:rsidP="00137C04">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bottom"/>
            <w:hideMark/>
          </w:tcPr>
          <w:p w:rsidR="00137C04" w:rsidRDefault="00137C04" w:rsidP="00137C04">
            <w:pPr>
              <w:jc w:val="center"/>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000000" w:fill="F2F2F2"/>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$294,852</w:t>
            </w: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282,092</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Maquinaria, otros equipos y herramientas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12760</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hideMark/>
          </w:tcPr>
          <w:p w:rsidR="00137C04" w:rsidRDefault="00137C04" w:rsidP="00137C04">
            <w:pPr>
              <w:jc w:val="center"/>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137C04" w:rsidRPr="002D70DA" w:rsidTr="00137C0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37C04" w:rsidRPr="002D70DA" w:rsidRDefault="00137C04" w:rsidP="00137C04">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bottom"/>
            <w:hideMark/>
          </w:tcPr>
          <w:p w:rsidR="00137C04" w:rsidRDefault="00137C04" w:rsidP="00137C04">
            <w:pPr>
              <w:jc w:val="center"/>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000000" w:fill="F2F2F2"/>
            <w:vAlign w:val="bottom"/>
            <w:hideMark/>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$189,420</w:t>
            </w:r>
          </w:p>
        </w:tc>
      </w:tr>
      <w:tr w:rsidR="00137C04"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189,420</w:t>
            </w:r>
          </w:p>
        </w:tc>
        <w:tc>
          <w:tcPr>
            <w:tcW w:w="2180" w:type="dxa"/>
            <w:tcBorders>
              <w:top w:val="nil"/>
              <w:left w:val="nil"/>
              <w:bottom w:val="single" w:sz="4" w:space="0" w:color="auto"/>
              <w:right w:val="single" w:sz="4" w:space="0" w:color="auto"/>
            </w:tcBorders>
            <w:shd w:val="clear" w:color="000000" w:fill="F2F2F2"/>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bottom"/>
            <w:hideMark/>
          </w:tcPr>
          <w:p w:rsidR="00137C04" w:rsidRDefault="00137C04" w:rsidP="00137C04">
            <w:pPr>
              <w:jc w:val="center"/>
              <w:rPr>
                <w:rFonts w:ascii="Arial" w:hAnsi="Arial" w:cs="Arial"/>
                <w:b/>
                <w:bCs/>
                <w:color w:val="000000"/>
                <w:sz w:val="17"/>
                <w:szCs w:val="17"/>
              </w:rPr>
            </w:pPr>
          </w:p>
        </w:tc>
      </w:tr>
      <w:tr w:rsidR="00137C04" w:rsidRPr="002D70DA"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Pr="002D70DA" w:rsidRDefault="00137C04" w:rsidP="00137C04">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2F2F2"/>
            <w:vAlign w:val="bottom"/>
            <w:hideMark/>
          </w:tcPr>
          <w:p w:rsidR="00137C04" w:rsidRDefault="00137C04" w:rsidP="00137C04">
            <w:pPr>
              <w:jc w:val="center"/>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137C04" w:rsidP="00137C04">
            <w:pPr>
              <w:jc w:val="right"/>
              <w:rPr>
                <w:rFonts w:ascii="Arial" w:hAnsi="Arial" w:cs="Arial"/>
                <w:b/>
                <w:bCs/>
                <w:color w:val="000000"/>
                <w:sz w:val="17"/>
                <w:szCs w:val="17"/>
              </w:rPr>
            </w:pPr>
            <w:r>
              <w:rPr>
                <w:rFonts w:ascii="Arial" w:hAnsi="Arial" w:cs="Arial"/>
                <w:b/>
                <w:bCs/>
                <w:color w:val="000000"/>
                <w:sz w:val="17"/>
                <w:szCs w:val="17"/>
              </w:rPr>
              <w:t>$14,376,473</w:t>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r>
      <w:tr w:rsidR="00137C04"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r>
      <w:tr w:rsidR="00137C04"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137C04"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r>
      <w:tr w:rsidR="00137C04"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r>
      <w:tr w:rsidR="00137C04"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r>
      <w:tr w:rsidR="00137C04"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r>
      <w:tr w:rsidR="00137C04"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5760D4" w:rsidRDefault="005760D4"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137C04"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 NO APLICA</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right"/>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 </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 COMODATO</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right"/>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 30/</w:t>
            </w:r>
            <w:proofErr w:type="spellStart"/>
            <w:r>
              <w:rPr>
                <w:rFonts w:ascii="Calibri" w:hAnsi="Calibri" w:cs="Calibri"/>
                <w:b/>
                <w:bCs/>
                <w:color w:val="000000"/>
                <w:sz w:val="18"/>
                <w:szCs w:val="18"/>
              </w:rPr>
              <w:t>Sep</w:t>
            </w:r>
            <w:proofErr w:type="spellEnd"/>
            <w:r>
              <w:rPr>
                <w:rFonts w:ascii="Calibri" w:hAnsi="Calibri" w:cs="Calibri"/>
                <w:b/>
                <w:bCs/>
                <w:color w:val="000000"/>
                <w:sz w:val="18"/>
                <w:szCs w:val="18"/>
              </w:rPr>
              <w:t>/2018</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r>
      <w:tr w:rsidR="00137C04" w:rsidTr="00137C0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NO APLICA</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14,484,400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NINGUNA</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14,484,400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NINGUNA</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NINGUNA</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14,484,400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NINGUNA</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14,484,400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NINGUNA</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137C04" w:rsidP="00137C04">
            <w:pPr>
              <w:jc w:val="center"/>
              <w:rPr>
                <w:rFonts w:ascii="Arial" w:hAnsi="Arial" w:cs="Arial"/>
                <w:b/>
                <w:bCs/>
                <w:color w:val="000000"/>
                <w:sz w:val="17"/>
                <w:szCs w:val="17"/>
              </w:rPr>
            </w:pPr>
            <w:r>
              <w:rPr>
                <w:rFonts w:ascii="Calibri" w:hAnsi="Calibri" w:cs="Calibri"/>
                <w:b/>
                <w:bCs/>
                <w:color w:val="000000"/>
                <w:sz w:val="18"/>
                <w:szCs w:val="18"/>
              </w:rPr>
              <w:t>14,484,400</w:t>
            </w:r>
          </w:p>
        </w:tc>
        <w:tc>
          <w:tcPr>
            <w:tcW w:w="2180" w:type="dxa"/>
            <w:tcBorders>
              <w:top w:val="nil"/>
              <w:left w:val="nil"/>
              <w:bottom w:val="nil"/>
              <w:right w:val="nil"/>
            </w:tcBorders>
            <w:shd w:val="clear" w:color="000000" w:fill="FFFFFF"/>
            <w:noWrap/>
            <w:vAlign w:val="bottom"/>
            <w:hideMark/>
          </w:tcPr>
          <w:p w:rsidR="00C17CE0" w:rsidRDefault="00C17CE0" w:rsidP="00C17CE0">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14,484,400</w:t>
            </w:r>
          </w:p>
        </w:tc>
        <w:tc>
          <w:tcPr>
            <w:tcW w:w="2180" w:type="dxa"/>
            <w:tcBorders>
              <w:top w:val="nil"/>
              <w:left w:val="nil"/>
              <w:bottom w:val="single" w:sz="4" w:space="0" w:color="auto"/>
              <w:right w:val="single" w:sz="4" w:space="0" w:color="auto"/>
            </w:tcBorders>
            <w:shd w:val="clear" w:color="auto" w:fill="D5DCE4" w:themeFill="text2" w:themeFillTint="33"/>
            <w:vAlign w:val="bottom"/>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NINGUNA</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14,484,400</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NINGUNA</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14,610,194</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NINGUNA</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137C04" w:rsidRDefault="00137C04" w:rsidP="00137C04">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14,481,906</w:t>
            </w:r>
          </w:p>
        </w:tc>
        <w:tc>
          <w:tcPr>
            <w:tcW w:w="2180" w:type="dxa"/>
            <w:tcBorders>
              <w:top w:val="nil"/>
              <w:left w:val="nil"/>
              <w:bottom w:val="single" w:sz="4" w:space="0" w:color="auto"/>
              <w:right w:val="single" w:sz="4" w:space="0" w:color="auto"/>
            </w:tcBorders>
            <w:shd w:val="clear" w:color="auto" w:fill="D5DCE4" w:themeFill="text2" w:themeFillTint="33"/>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NINGUNA</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137C04" w:rsidRDefault="00137C04" w:rsidP="00137C04">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14,481,906</w:t>
            </w:r>
          </w:p>
        </w:tc>
        <w:tc>
          <w:tcPr>
            <w:tcW w:w="2180" w:type="dxa"/>
            <w:tcBorders>
              <w:top w:val="nil"/>
              <w:left w:val="nil"/>
              <w:bottom w:val="single" w:sz="4" w:space="0" w:color="auto"/>
              <w:right w:val="single" w:sz="4" w:space="0" w:color="auto"/>
            </w:tcBorders>
            <w:shd w:val="clear" w:color="auto" w:fill="D5DCE4" w:themeFill="text2" w:themeFillTint="33"/>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NINGUNA</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14,481,906</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NINGUNA</w:t>
            </w:r>
          </w:p>
        </w:tc>
      </w:tr>
      <w:tr w:rsidR="00137C04" w:rsidTr="00137C0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37C04" w:rsidRDefault="00137C04" w:rsidP="00137C04">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bottom"/>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14,481,906</w:t>
            </w:r>
          </w:p>
        </w:tc>
        <w:tc>
          <w:tcPr>
            <w:tcW w:w="2180" w:type="dxa"/>
            <w:tcBorders>
              <w:top w:val="nil"/>
              <w:left w:val="nil"/>
              <w:bottom w:val="single" w:sz="4" w:space="0" w:color="auto"/>
              <w:right w:val="single" w:sz="4" w:space="0" w:color="auto"/>
            </w:tcBorders>
            <w:shd w:val="clear" w:color="auto" w:fill="D5DCE4" w:themeFill="text2" w:themeFillTint="33"/>
            <w:hideMark/>
          </w:tcPr>
          <w:p w:rsidR="00137C04" w:rsidRDefault="00137C04" w:rsidP="00137C04">
            <w:pPr>
              <w:jc w:val="center"/>
              <w:rPr>
                <w:rFonts w:ascii="Calibri" w:hAnsi="Calibri" w:cs="Calibri"/>
                <w:b/>
                <w:bCs/>
                <w:color w:val="000000"/>
                <w:sz w:val="18"/>
                <w:szCs w:val="18"/>
              </w:rPr>
            </w:pPr>
            <w:r>
              <w:rPr>
                <w:rFonts w:ascii="Calibri" w:hAnsi="Calibri" w:cs="Calibri"/>
                <w:b/>
                <w:bCs/>
                <w:color w:val="000000"/>
                <w:sz w:val="18"/>
                <w:szCs w:val="18"/>
              </w:rPr>
              <w:t>NINGUNA</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137C04" w:rsidP="00137C04">
            <w:pPr>
              <w:jc w:val="center"/>
              <w:rPr>
                <w:rFonts w:ascii="Arial" w:hAnsi="Arial" w:cs="Arial"/>
                <w:b/>
                <w:bCs/>
                <w:color w:val="000000"/>
                <w:sz w:val="17"/>
                <w:szCs w:val="17"/>
              </w:rPr>
            </w:pPr>
            <w:r>
              <w:rPr>
                <w:rFonts w:ascii="Calibri" w:hAnsi="Calibri" w:cs="Calibri"/>
                <w:b/>
                <w:bCs/>
                <w:color w:val="000000"/>
                <w:sz w:val="18"/>
                <w:szCs w:val="18"/>
              </w:rPr>
              <w:t>14,481,906</w:t>
            </w:r>
          </w:p>
        </w:tc>
        <w:tc>
          <w:tcPr>
            <w:tcW w:w="2180" w:type="dxa"/>
            <w:tcBorders>
              <w:top w:val="nil"/>
              <w:left w:val="nil"/>
              <w:bottom w:val="nil"/>
              <w:right w:val="nil"/>
            </w:tcBorders>
            <w:shd w:val="clear" w:color="000000" w:fill="FFFFFF"/>
            <w:noWrap/>
            <w:vAlign w:val="bottom"/>
            <w:hideMark/>
          </w:tcPr>
          <w:p w:rsidR="00C17CE0" w:rsidRDefault="00C17CE0" w:rsidP="00AA7547">
            <w:pPr>
              <w:rPr>
                <w:rFonts w:ascii="Calibri" w:hAnsi="Calibri"/>
                <w:color w:val="000000"/>
                <w:sz w:val="18"/>
                <w:szCs w:val="18"/>
              </w:rPr>
            </w:pPr>
            <w:r>
              <w:rPr>
                <w:rFonts w:ascii="Calibri" w:hAnsi="Calibri"/>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812C14" w:rsidRDefault="00812C14">
      <w:pPr>
        <w:rPr>
          <w:rFonts w:ascii="Arial" w:eastAsia="Calibri" w:hAnsi="Arial" w:cs="Arial"/>
          <w:spacing w:val="-1"/>
          <w:sz w:val="17"/>
          <w:szCs w:val="17"/>
        </w:rPr>
      </w:pPr>
      <w:r>
        <w:rPr>
          <w:rFonts w:ascii="Arial" w:eastAsia="Calibri" w:hAnsi="Arial" w:cs="Arial"/>
          <w:spacing w:val="-1"/>
          <w:sz w:val="17"/>
          <w:szCs w:val="17"/>
        </w:rPr>
        <w:br w:type="page"/>
      </w:r>
    </w:p>
    <w:p w:rsidR="001F326D" w:rsidRPr="002D70DA"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 las principales condiciones económico- financieras bajo las cuales el ente público estuvo operando; y las cuales influyeron en la toma de decisiones de la administración; tanto a nivel local como federal.</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137C04">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Fecha de creación del ente.</w:t>
      </w:r>
      <w:r w:rsidR="00137C04">
        <w:rPr>
          <w:rFonts w:ascii="Arial" w:eastAsia="Calibri" w:hAnsi="Arial" w:cs="Arial"/>
          <w:spacing w:val="-1"/>
          <w:sz w:val="17"/>
          <w:szCs w:val="17"/>
        </w:rPr>
        <w:t xml:space="preserve"> </w:t>
      </w:r>
      <w:r w:rsidR="00137C04" w:rsidRPr="00137C04">
        <w:rPr>
          <w:rFonts w:ascii="Arial" w:eastAsia="Calibri" w:hAnsi="Arial" w:cs="Arial"/>
          <w:b/>
          <w:spacing w:val="-1"/>
          <w:sz w:val="17"/>
          <w:szCs w:val="17"/>
        </w:rPr>
        <w:t xml:space="preserve">1° de </w:t>
      </w:r>
      <w:proofErr w:type="gramStart"/>
      <w:r w:rsidR="00137C04" w:rsidRPr="00137C04">
        <w:rPr>
          <w:rFonts w:ascii="Arial" w:eastAsia="Calibri" w:hAnsi="Arial" w:cs="Arial"/>
          <w:b/>
          <w:spacing w:val="-1"/>
          <w:sz w:val="17"/>
          <w:szCs w:val="17"/>
        </w:rPr>
        <w:t>Abril</w:t>
      </w:r>
      <w:proofErr w:type="gramEnd"/>
      <w:r w:rsidR="00137C04" w:rsidRPr="00137C04">
        <w:rPr>
          <w:rFonts w:ascii="Arial" w:eastAsia="Calibri" w:hAnsi="Arial" w:cs="Arial"/>
          <w:b/>
          <w:spacing w:val="-1"/>
          <w:sz w:val="17"/>
          <w:szCs w:val="17"/>
        </w:rPr>
        <w:t xml:space="preserve"> de 2003</w:t>
      </w:r>
    </w:p>
    <w:p w:rsidR="00A67440" w:rsidRPr="00137C04" w:rsidRDefault="00A67440" w:rsidP="00A67440">
      <w:pPr>
        <w:pStyle w:val="Prrafodelista"/>
        <w:numPr>
          <w:ilvl w:val="0"/>
          <w:numId w:val="34"/>
        </w:numPr>
        <w:spacing w:before="120" w:after="120" w:line="240" w:lineRule="exact"/>
        <w:jc w:val="both"/>
        <w:rPr>
          <w:rFonts w:ascii="Arial" w:eastAsia="Calibri" w:hAnsi="Arial" w:cs="Arial"/>
          <w:b/>
          <w:spacing w:val="-1"/>
          <w:sz w:val="17"/>
          <w:szCs w:val="17"/>
        </w:rPr>
      </w:pPr>
      <w:r w:rsidRPr="00A67440">
        <w:rPr>
          <w:rFonts w:ascii="Arial" w:eastAsia="Calibri" w:hAnsi="Arial" w:cs="Arial"/>
          <w:spacing w:val="-1"/>
          <w:sz w:val="17"/>
          <w:szCs w:val="17"/>
        </w:rPr>
        <w:t>Principales cambios en su estructura.</w:t>
      </w:r>
      <w:r w:rsidR="00137C04">
        <w:rPr>
          <w:rFonts w:ascii="Arial" w:eastAsia="Calibri" w:hAnsi="Arial" w:cs="Arial"/>
          <w:spacing w:val="-1"/>
          <w:sz w:val="17"/>
          <w:szCs w:val="17"/>
        </w:rPr>
        <w:t xml:space="preserve"> </w:t>
      </w:r>
      <w:r w:rsidR="00137C04" w:rsidRPr="00137C04">
        <w:rPr>
          <w:rFonts w:ascii="Arial" w:eastAsia="Calibri" w:hAnsi="Arial" w:cs="Arial"/>
          <w:b/>
          <w:spacing w:val="-1"/>
          <w:sz w:val="17"/>
          <w:szCs w:val="17"/>
        </w:rPr>
        <w:t>Ha tenido Reforma a la Ley, emisión de Reglamento Interior en cuatro ocasiones y en sus lineamientos, en lo que va de esta administración</w:t>
      </w:r>
    </w:p>
    <w:p w:rsidR="00137C04" w:rsidRPr="00137C04" w:rsidRDefault="00137C04" w:rsidP="00137C04">
      <w:pPr>
        <w:pStyle w:val="Prrafodelista"/>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137C04" w:rsidRDefault="00A67440" w:rsidP="00137C04">
      <w:pPr>
        <w:pStyle w:val="Prrafodelista"/>
        <w:numPr>
          <w:ilvl w:val="0"/>
          <w:numId w:val="35"/>
        </w:numPr>
        <w:spacing w:before="120" w:after="120" w:line="240" w:lineRule="exact"/>
        <w:jc w:val="both"/>
        <w:rPr>
          <w:rFonts w:ascii="Arial" w:eastAsia="Calibri" w:hAnsi="Arial" w:cs="Arial"/>
          <w:b/>
          <w:spacing w:val="-1"/>
          <w:sz w:val="17"/>
          <w:szCs w:val="17"/>
        </w:rPr>
      </w:pPr>
      <w:r w:rsidRPr="00A67440">
        <w:rPr>
          <w:rFonts w:ascii="Arial" w:eastAsia="Calibri" w:hAnsi="Arial" w:cs="Arial"/>
          <w:spacing w:val="-1"/>
          <w:sz w:val="17"/>
          <w:szCs w:val="17"/>
        </w:rPr>
        <w:t>Objeto social.</w:t>
      </w:r>
      <w:r w:rsidR="00137C04">
        <w:rPr>
          <w:rFonts w:ascii="Arial" w:eastAsia="Calibri" w:hAnsi="Arial" w:cs="Arial"/>
          <w:spacing w:val="-1"/>
          <w:sz w:val="17"/>
          <w:szCs w:val="17"/>
        </w:rPr>
        <w:t xml:space="preserve"> </w:t>
      </w:r>
      <w:r w:rsidR="00137C04" w:rsidRPr="00137C04">
        <w:rPr>
          <w:rFonts w:ascii="Arial" w:eastAsia="Calibri" w:hAnsi="Arial" w:cs="Arial"/>
          <w:b/>
          <w:spacing w:val="-1"/>
          <w:sz w:val="17"/>
          <w:szCs w:val="17"/>
        </w:rPr>
        <w:t>Consolidarse como un organismo que coadyuve al fomento de la cultura del libre acceso a la información pública.</w:t>
      </w:r>
    </w:p>
    <w:p w:rsidR="00A67440" w:rsidRPr="007668A0" w:rsidRDefault="00A67440" w:rsidP="00137C04">
      <w:pPr>
        <w:pStyle w:val="Prrafodelista"/>
        <w:numPr>
          <w:ilvl w:val="0"/>
          <w:numId w:val="35"/>
        </w:numPr>
        <w:spacing w:before="120" w:after="120" w:line="240" w:lineRule="exact"/>
        <w:jc w:val="both"/>
        <w:rPr>
          <w:rFonts w:ascii="Arial" w:eastAsia="Calibri" w:hAnsi="Arial" w:cs="Arial"/>
          <w:b/>
          <w:spacing w:val="-1"/>
          <w:sz w:val="17"/>
          <w:szCs w:val="17"/>
        </w:rPr>
      </w:pPr>
      <w:r w:rsidRPr="00A67440">
        <w:rPr>
          <w:rFonts w:ascii="Arial" w:eastAsia="Calibri" w:hAnsi="Arial" w:cs="Arial"/>
          <w:spacing w:val="-1"/>
          <w:sz w:val="17"/>
          <w:szCs w:val="17"/>
        </w:rPr>
        <w:t>Principal actividad.</w:t>
      </w:r>
      <w:r w:rsidR="00137C04">
        <w:rPr>
          <w:rFonts w:ascii="Arial" w:eastAsia="Calibri" w:hAnsi="Arial" w:cs="Arial"/>
          <w:spacing w:val="-1"/>
          <w:sz w:val="17"/>
          <w:szCs w:val="17"/>
        </w:rPr>
        <w:t xml:space="preserve"> </w:t>
      </w:r>
      <w:r w:rsidR="00137C04" w:rsidRPr="007668A0">
        <w:rPr>
          <w:rFonts w:ascii="Arial" w:eastAsia="Calibri" w:hAnsi="Arial" w:cs="Arial"/>
          <w:b/>
          <w:spacing w:val="-1"/>
          <w:sz w:val="17"/>
          <w:szCs w:val="17"/>
        </w:rPr>
        <w:t>Garantizar el ejercicio, disfrute, promoción, difusión e investigación del derecho de acceso a la información pública.</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Ejercicio fiscal.</w:t>
      </w:r>
      <w:r w:rsidR="007668A0">
        <w:rPr>
          <w:rFonts w:ascii="Arial" w:eastAsia="Calibri" w:hAnsi="Arial" w:cs="Arial"/>
          <w:spacing w:val="-1"/>
          <w:sz w:val="17"/>
          <w:szCs w:val="17"/>
        </w:rPr>
        <w:t xml:space="preserve"> </w:t>
      </w:r>
      <w:r w:rsidR="007668A0">
        <w:rPr>
          <w:rFonts w:ascii="Arial" w:eastAsia="Calibri" w:hAnsi="Arial" w:cs="Arial"/>
          <w:b/>
          <w:spacing w:val="-1"/>
          <w:sz w:val="17"/>
          <w:szCs w:val="17"/>
        </w:rPr>
        <w:t>2017</w:t>
      </w:r>
    </w:p>
    <w:p w:rsidR="00A67440" w:rsidRPr="00A67440" w:rsidRDefault="00A67440" w:rsidP="007668A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Régimen jurídico.</w:t>
      </w:r>
      <w:r w:rsidR="007668A0">
        <w:rPr>
          <w:rFonts w:ascii="Arial" w:eastAsia="Calibri" w:hAnsi="Arial" w:cs="Arial"/>
          <w:spacing w:val="-1"/>
          <w:sz w:val="17"/>
          <w:szCs w:val="17"/>
        </w:rPr>
        <w:t xml:space="preserve"> </w:t>
      </w:r>
      <w:r w:rsidR="007668A0" w:rsidRPr="007668A0">
        <w:rPr>
          <w:rFonts w:ascii="Arial" w:eastAsia="Calibri" w:hAnsi="Arial" w:cs="Arial"/>
          <w:b/>
          <w:spacing w:val="-1"/>
          <w:sz w:val="17"/>
          <w:szCs w:val="17"/>
        </w:rPr>
        <w:t>Organismo Público Autónomo.</w:t>
      </w:r>
    </w:p>
    <w:p w:rsidR="00A67440" w:rsidRPr="00A67440" w:rsidRDefault="00A67440" w:rsidP="007668A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Consideraciones fiscales del ente: </w:t>
      </w:r>
      <w:r w:rsidR="007668A0">
        <w:rPr>
          <w:rFonts w:ascii="Arial" w:eastAsia="Calibri" w:hAnsi="Arial" w:cs="Arial"/>
          <w:b/>
          <w:spacing w:val="-1"/>
          <w:sz w:val="17"/>
          <w:szCs w:val="17"/>
        </w:rPr>
        <w:t>R</w:t>
      </w:r>
      <w:r w:rsidRPr="007668A0">
        <w:rPr>
          <w:rFonts w:ascii="Arial" w:eastAsia="Calibri" w:hAnsi="Arial" w:cs="Arial"/>
          <w:b/>
          <w:spacing w:val="-1"/>
          <w:sz w:val="17"/>
          <w:szCs w:val="17"/>
        </w:rPr>
        <w:t>evelar el tipo de contribuciones que esté obligado a pagar o retener.</w:t>
      </w:r>
      <w:r w:rsidR="007668A0" w:rsidRPr="007668A0">
        <w:rPr>
          <w:rFonts w:ascii="Arial" w:eastAsia="Calibri" w:hAnsi="Arial" w:cs="Arial"/>
          <w:b/>
          <w:spacing w:val="-1"/>
          <w:sz w:val="17"/>
          <w:szCs w:val="17"/>
        </w:rPr>
        <w:t xml:space="preserve"> revelar el tipo de contribuciones que esté obligado a pagar o retener. La Entidad está obligada a Retener ISR de Sueldos y Salarios, Honorarios, Arrendamiento al mismo tiempo de enterar y pagar al SAT, así mismo se obliga a pagar Impuesto Sobre Nómina, y realiza pagos correspondientes de cuotas del IMSS.</w:t>
      </w:r>
    </w:p>
    <w:p w:rsidR="00A67440" w:rsidRPr="007668A0" w:rsidRDefault="00A67440" w:rsidP="007668A0">
      <w:pPr>
        <w:pStyle w:val="Prrafodelista"/>
        <w:numPr>
          <w:ilvl w:val="0"/>
          <w:numId w:val="35"/>
        </w:numPr>
        <w:spacing w:before="120" w:after="120" w:line="240" w:lineRule="exact"/>
        <w:jc w:val="both"/>
        <w:rPr>
          <w:rFonts w:ascii="Arial" w:eastAsia="Calibri" w:hAnsi="Arial" w:cs="Arial"/>
          <w:b/>
          <w:spacing w:val="-1"/>
          <w:sz w:val="17"/>
          <w:szCs w:val="17"/>
        </w:rPr>
      </w:pPr>
      <w:r w:rsidRPr="00A67440">
        <w:rPr>
          <w:rFonts w:ascii="Arial" w:eastAsia="Calibri" w:hAnsi="Arial" w:cs="Arial"/>
          <w:spacing w:val="-1"/>
          <w:sz w:val="17"/>
          <w:szCs w:val="17"/>
        </w:rPr>
        <w:t>Estructura organizacional básica.</w:t>
      </w:r>
      <w:r w:rsidR="007668A0">
        <w:rPr>
          <w:rFonts w:ascii="Arial" w:eastAsia="Calibri" w:hAnsi="Arial" w:cs="Arial"/>
          <w:spacing w:val="-1"/>
          <w:sz w:val="17"/>
          <w:szCs w:val="17"/>
        </w:rPr>
        <w:t xml:space="preserve"> </w:t>
      </w:r>
      <w:r w:rsidR="007668A0" w:rsidRPr="007668A0">
        <w:rPr>
          <w:rFonts w:ascii="Arial" w:eastAsia="Calibri" w:hAnsi="Arial" w:cs="Arial"/>
          <w:b/>
          <w:spacing w:val="-1"/>
          <w:sz w:val="17"/>
          <w:szCs w:val="17"/>
        </w:rPr>
        <w:t>Pleno, Ponencias Comisionados, Secretaría Ejecutiva, Dirección de Administración, Unidad de Relaciones Institucionales, Unidad de Comunicación Social, Unidad de Control Interno.</w:t>
      </w: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Fideicomisos, mandatos y análogos de los cuales es fideicomitente o fideicomisario.</w:t>
      </w:r>
      <w:r w:rsidR="007668A0">
        <w:rPr>
          <w:rFonts w:ascii="Arial" w:eastAsia="Calibri" w:hAnsi="Arial" w:cs="Arial"/>
          <w:spacing w:val="-1"/>
          <w:sz w:val="17"/>
          <w:szCs w:val="17"/>
        </w:rPr>
        <w:t xml:space="preserve"> </w:t>
      </w:r>
      <w:r w:rsidR="007668A0">
        <w:rPr>
          <w:rFonts w:ascii="Arial" w:eastAsia="Calibri" w:hAnsi="Arial" w:cs="Arial"/>
          <w:b/>
          <w:spacing w:val="-1"/>
          <w:sz w:val="17"/>
          <w:szCs w:val="17"/>
        </w:rPr>
        <w:t>Nada que Manifestar.</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Bases de Preparación de los Estados Financieros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 se ha observado la normatividad emitida por el CONAC y las disposiciones legales aplicables.</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Postulados básicos.</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Para las entidades que por primera vez estén implementando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 de acuerdo a la Ley de Contabilidad, deberán:</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las nuevas políticas de reconocimiento;</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Su plan de implementación;</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los cambios en las políticas, la clasificación y medición de las mismas, así como su impacto en la información financiera, y</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Presentar los últimos estados financieros con la normatividad anteriormente utilizada con las nuevas políticas para fines de comparación en la transición a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w:t>
      </w:r>
    </w:p>
    <w:p w:rsidR="00A67440" w:rsidRP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Actualización: se informará del método utilizado para la actualización del valor de los activos, pasivos y Hacienda Pública/Patrimonio y las razones de dicha elección. Así como informar de la desconexión o reconexión inflacionaria.</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sobre la realización de operaciones en el extranjero y de sus efectos en la información financiera gubernamental.</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Método de valuación de la inversión en acciones de Compañías subsidiarias no consolidadas y asociadas.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Sistema y método de valuación de inventarios y costo de lo vendido.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Beneficios a empleados: revelar el cálculo de la reserva actuarial, valor presente de los ingresos esperados comparado con el valor presente de la estimación de gastos tanto de los beneficiarios actuales como futuros.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Provisiones: objetivo de su creación, monto y plazo.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Reservas: objetivo de su creación, monto y plazo.</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Cambios en políticas contables y corrección de errores junto con la revelación de los efectos que se tendrá en la información financiera del ente público, ya sea retrospectivos o prospectivos.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Reclasificaciones: se deben revelar todos aquellos movimientos entre cuentas por efectos de cambios en los tipos de operaciones.</w:t>
      </w:r>
    </w:p>
    <w:p w:rsidR="00A67440" w:rsidRP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Depuración y cancelación de saldos.</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Se informará sobre:</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Activos en moneda extranjera.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Pasivos en moneda extranjera.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Posición en moneda extranjera.</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Tipo de cambio.</w:t>
      </w:r>
    </w:p>
    <w:p w:rsidR="00A67440" w:rsidRPr="00A67440" w:rsidRDefault="00A67440" w:rsidP="00A67440">
      <w:pPr>
        <w:pStyle w:val="Prrafodelista"/>
        <w:numPr>
          <w:ilvl w:val="1"/>
          <w:numId w:val="39"/>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Equivalente en moneda nacional.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 anterior, por cada tipo de moneda extranjera que se encuentre en los rubros de activo y pasivo.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informará sobre los métodos de protección de riesgo por variaciones en el tipo de cambio.</w:t>
      </w:r>
    </w:p>
    <w:p w:rsidR="00A67440" w:rsidRDefault="00A67440"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Debe mostrar la siguiente información:</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Vida útil o porcentajes de depreciación, deterioro o amortización utilizados en los diferentes tipos de activos.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Cambios en el porcentaje de depreciación o valor residual de los activos.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Importe de los gastos capitalizados en el ejercicio, tanto financieros como de investigación y desarrollo.</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Riesgos por tipo de cambio o tipo de interés de las inversiones financieras.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Valor activado en el ejercicio de los bienes construidos por la entidad.</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Otras circunstancias de carácter significativo que afecten el activo, tales como bienes en garantía, señalados en embargos, litigios, títulos de inversiones entregados en garantías, baja significativa del valor de inversiones financieras, etc.</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Desmantelamiento de Activos, procedimientos, implicaciones, efectos contables.</w:t>
      </w:r>
    </w:p>
    <w:p w:rsidR="00A67440" w:rsidRPr="0010523D"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Administración de activos; planeación con el objetivo de que el ente los utilice de manera más efectiva.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deben incluir las explicaciones de las principales variaciones en el activo, en cuadros comparativos como sigue:</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valores.</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Indirecto.</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mayoritaria.</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minoritaria.</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directo, según corresponda.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deberá informar:</w:t>
      </w:r>
    </w:p>
    <w:p w:rsidR="00A67440" w:rsidRPr="0010523D"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Por ramo administrativo que los reporta.</w:t>
      </w:r>
    </w:p>
    <w:p w:rsidR="00A67440" w:rsidRPr="0010523D"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Enlistar los de mayor monto de disponibilidad, relacionando aquéllos que conforman el 80% de las disponibilidades.</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lastRenderedPageBreak/>
        <w:t>Reporte de la Recaudación</w:t>
      </w:r>
    </w:p>
    <w:p w:rsidR="00A67440" w:rsidRPr="0010523D"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Análisis del comportamiento de la recaudación correspondiente al ente público o cualquier tipo de ingreso, de forma separada los ingresos locales de los federales.</w:t>
      </w:r>
    </w:p>
    <w:p w:rsidR="00A67440" w:rsidRPr="0010523D"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Proyección de la recaudación e ingresos en el mediano plazo.</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Información sobre la Deuda y el Reporte Analítico de la Deuda</w:t>
      </w:r>
    </w:p>
    <w:p w:rsidR="00A67440" w:rsidRPr="0010523D"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Utilizar al menos los siguientes indicadores: deuda respecto al PIB y deuda respecto a la recaudación tomando, como mínimo, un período igual o menor a 5 años.</w:t>
      </w:r>
    </w:p>
    <w:p w:rsidR="00A67440" w:rsidRPr="0010523D"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Información de manera agrupada por tipo de valor gubernamental o instrumento financiero en la que se consideren intereses, comisiones, tasa, perfil de vencimiento y otros gastos de la deuda.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tanto del ente público como cualquier transacción realizada, que haya sido sujeta a una calificación crediticia.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de:</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w:t>
      </w:r>
      <w:r w:rsidRPr="00A67440">
        <w:rPr>
          <w:rFonts w:ascii="Arial" w:eastAsia="Calibri" w:hAnsi="Arial" w:cs="Arial"/>
          <w:spacing w:val="-1"/>
          <w:sz w:val="17"/>
          <w:szCs w:val="17"/>
        </w:rPr>
        <w:tab/>
        <w:t>Principales Políticas de control interno.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w:t>
      </w:r>
      <w:r w:rsidRPr="00A67440">
        <w:rPr>
          <w:rFonts w:ascii="Arial" w:eastAsia="Calibri" w:hAnsi="Arial" w:cs="Arial"/>
          <w:spacing w:val="-1"/>
          <w:sz w:val="17"/>
          <w:szCs w:val="17"/>
        </w:rPr>
        <w:tab/>
        <w:t>Medidas de desempeño financiero, metas y alcance.</w:t>
      </w:r>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Consecuentemente, esta información contribuye al análisis más preciso de la situación financiera, grados y fuentes de riesgo y crecimiento potencial de negocio.</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 establecer por escrito que no existen partes relacionadas que pudieran ejercer influencia significativa sobre la toma de decisiones financieras y operativas.</w:t>
      </w:r>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Responsabilidad Sobre la Presentación Razonable de la Información Contable</w:t>
      </w:r>
    </w:p>
    <w:p w:rsidR="00692AFE" w:rsidRPr="002D70DA" w:rsidRDefault="00A67440" w:rsidP="00A67440">
      <w:pPr>
        <w:spacing w:before="120" w:after="120" w:line="240" w:lineRule="exact"/>
        <w:jc w:val="both"/>
        <w:rPr>
          <w:rFonts w:ascii="Arial" w:eastAsia="Calibri" w:hAnsi="Arial" w:cs="Arial"/>
          <w:b/>
          <w:spacing w:val="-1"/>
          <w:sz w:val="17"/>
          <w:szCs w:val="17"/>
        </w:rPr>
      </w:pPr>
      <w:r w:rsidRPr="00A67440">
        <w:rPr>
          <w:rFonts w:ascii="Arial" w:eastAsia="Calibri" w:hAnsi="Arial" w:cs="Arial"/>
          <w:spacing w:val="-1"/>
          <w:sz w:val="17"/>
          <w:szCs w:val="17"/>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302481" w:rsidRPr="002D70DA" w:rsidRDefault="00302481" w:rsidP="00B93E5E">
      <w:pPr>
        <w:autoSpaceDE w:val="0"/>
        <w:autoSpaceDN w:val="0"/>
        <w:adjustRightInd w:val="0"/>
        <w:spacing w:before="80" w:line="250" w:lineRule="exact"/>
        <w:jc w:val="both"/>
        <w:rPr>
          <w:rFonts w:ascii="Arial" w:hAnsi="Arial" w:cs="Arial"/>
          <w:sz w:val="17"/>
          <w:szCs w:val="17"/>
        </w:rPr>
      </w:pPr>
    </w:p>
    <w:p w:rsidR="00302481" w:rsidRPr="002D70DA" w:rsidRDefault="00302481"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195F8A" w:rsidRDefault="00195F8A" w:rsidP="00B93E5E">
      <w:pPr>
        <w:autoSpaceDE w:val="0"/>
        <w:autoSpaceDN w:val="0"/>
        <w:adjustRightInd w:val="0"/>
        <w:spacing w:before="80" w:line="250" w:lineRule="exact"/>
        <w:jc w:val="both"/>
        <w:rPr>
          <w:rFonts w:ascii="Arial" w:hAnsi="Arial" w:cs="Arial"/>
          <w:bCs/>
          <w:iCs/>
          <w:sz w:val="17"/>
          <w:szCs w:val="17"/>
          <w:lang w:eastAsia="es-ES"/>
        </w:rPr>
      </w:pPr>
      <w:bookmarkStart w:id="6" w:name="_GoBack"/>
      <w:bookmarkEnd w:id="6"/>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195F8A"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195F8A" w:rsidRPr="007668A0" w:rsidRDefault="007668A0">
            <w:pPr>
              <w:jc w:val="center"/>
              <w:rPr>
                <w:rFonts w:ascii="Arial" w:hAnsi="Arial" w:cs="Arial"/>
                <w:b/>
                <w:color w:val="000000"/>
                <w:sz w:val="17"/>
                <w:szCs w:val="17"/>
              </w:rPr>
            </w:pPr>
            <w:r w:rsidRPr="007668A0">
              <w:rPr>
                <w:rFonts w:ascii="Arial" w:hAnsi="Arial" w:cs="Arial"/>
                <w:b/>
                <w:color w:val="000000"/>
                <w:sz w:val="17"/>
                <w:szCs w:val="17"/>
              </w:rPr>
              <w:t>Javier Rascado Pérez</w:t>
            </w:r>
          </w:p>
        </w:tc>
        <w:tc>
          <w:tcPr>
            <w:tcW w:w="280" w:type="dxa"/>
            <w:tcBorders>
              <w:top w:val="nil"/>
              <w:left w:val="nil"/>
              <w:bottom w:val="nil"/>
              <w:right w:val="nil"/>
            </w:tcBorders>
            <w:shd w:val="clear" w:color="000000" w:fill="FFFFFF"/>
            <w:noWrap/>
            <w:vAlign w:val="bottom"/>
          </w:tcPr>
          <w:p w:rsidR="00195F8A" w:rsidRPr="007668A0" w:rsidRDefault="00195F8A">
            <w:pPr>
              <w:rPr>
                <w:rFonts w:ascii="Arial" w:hAnsi="Arial" w:cs="Arial"/>
                <w:b/>
                <w:color w:val="000000"/>
                <w:sz w:val="17"/>
                <w:szCs w:val="17"/>
              </w:rPr>
            </w:pPr>
          </w:p>
        </w:tc>
        <w:tc>
          <w:tcPr>
            <w:tcW w:w="416" w:type="dxa"/>
            <w:tcBorders>
              <w:top w:val="nil"/>
              <w:left w:val="nil"/>
              <w:bottom w:val="nil"/>
              <w:right w:val="nil"/>
            </w:tcBorders>
            <w:shd w:val="clear" w:color="000000" w:fill="FFFFFF"/>
            <w:noWrap/>
            <w:vAlign w:val="bottom"/>
          </w:tcPr>
          <w:p w:rsidR="00195F8A" w:rsidRPr="007668A0" w:rsidRDefault="00195F8A">
            <w:pPr>
              <w:rPr>
                <w:rFonts w:ascii="Arial" w:hAnsi="Arial" w:cs="Arial"/>
                <w:b/>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195F8A" w:rsidRPr="007668A0" w:rsidRDefault="007668A0">
            <w:pPr>
              <w:jc w:val="center"/>
              <w:rPr>
                <w:rFonts w:ascii="Arial" w:hAnsi="Arial" w:cs="Arial"/>
                <w:b/>
                <w:color w:val="000000"/>
                <w:sz w:val="17"/>
                <w:szCs w:val="17"/>
              </w:rPr>
            </w:pPr>
            <w:r w:rsidRPr="007668A0">
              <w:rPr>
                <w:rFonts w:ascii="Arial" w:hAnsi="Arial" w:cs="Arial"/>
                <w:b/>
                <w:color w:val="000000"/>
                <w:sz w:val="17"/>
                <w:szCs w:val="17"/>
              </w:rPr>
              <w:t>Estefani Rincón Rangel</w:t>
            </w:r>
          </w:p>
        </w:tc>
      </w:tr>
      <w:tr w:rsidR="00195F8A" w:rsidRPr="002D70DA" w:rsidTr="00195F8A">
        <w:trPr>
          <w:trHeight w:val="300"/>
        </w:trPr>
        <w:tc>
          <w:tcPr>
            <w:tcW w:w="5840" w:type="dxa"/>
            <w:tcBorders>
              <w:top w:val="nil"/>
              <w:left w:val="nil"/>
              <w:bottom w:val="nil"/>
              <w:right w:val="nil"/>
            </w:tcBorders>
            <w:shd w:val="clear" w:color="000000" w:fill="FFFFFF"/>
            <w:hideMark/>
          </w:tcPr>
          <w:p w:rsidR="00195F8A" w:rsidRPr="007668A0" w:rsidRDefault="007668A0" w:rsidP="00C10BD9">
            <w:pPr>
              <w:jc w:val="center"/>
              <w:rPr>
                <w:rFonts w:ascii="Arial" w:hAnsi="Arial" w:cs="Arial"/>
                <w:i/>
                <w:sz w:val="17"/>
                <w:szCs w:val="17"/>
              </w:rPr>
            </w:pPr>
            <w:r w:rsidRPr="007668A0">
              <w:rPr>
                <w:rFonts w:ascii="Arial" w:hAnsi="Arial" w:cs="Arial"/>
                <w:i/>
                <w:sz w:val="17"/>
                <w:szCs w:val="17"/>
              </w:rPr>
              <w:t>Comisionado Presidente</w:t>
            </w:r>
          </w:p>
        </w:tc>
        <w:tc>
          <w:tcPr>
            <w:tcW w:w="280" w:type="dxa"/>
            <w:tcBorders>
              <w:top w:val="nil"/>
              <w:left w:val="nil"/>
              <w:bottom w:val="nil"/>
              <w:right w:val="nil"/>
            </w:tcBorders>
            <w:shd w:val="clear" w:color="000000" w:fill="FFFFFF"/>
            <w:noWrap/>
            <w:vAlign w:val="bottom"/>
          </w:tcPr>
          <w:p w:rsidR="00195F8A" w:rsidRPr="007668A0" w:rsidRDefault="00195F8A">
            <w:pPr>
              <w:rPr>
                <w:rFonts w:ascii="Arial" w:hAnsi="Arial" w:cs="Arial"/>
                <w:i/>
                <w:color w:val="000000"/>
                <w:sz w:val="17"/>
                <w:szCs w:val="17"/>
              </w:rPr>
            </w:pPr>
          </w:p>
        </w:tc>
        <w:tc>
          <w:tcPr>
            <w:tcW w:w="416" w:type="dxa"/>
            <w:tcBorders>
              <w:top w:val="nil"/>
              <w:left w:val="nil"/>
              <w:bottom w:val="nil"/>
              <w:right w:val="nil"/>
            </w:tcBorders>
            <w:shd w:val="clear" w:color="000000" w:fill="FFFFFF"/>
            <w:noWrap/>
            <w:vAlign w:val="bottom"/>
          </w:tcPr>
          <w:p w:rsidR="00195F8A" w:rsidRPr="007668A0" w:rsidRDefault="00195F8A">
            <w:pPr>
              <w:rPr>
                <w:rFonts w:ascii="Arial" w:hAnsi="Arial" w:cs="Arial"/>
                <w:i/>
                <w:color w:val="000000"/>
                <w:sz w:val="17"/>
                <w:szCs w:val="17"/>
              </w:rPr>
            </w:pPr>
          </w:p>
        </w:tc>
        <w:tc>
          <w:tcPr>
            <w:tcW w:w="5840" w:type="dxa"/>
            <w:tcBorders>
              <w:top w:val="nil"/>
              <w:left w:val="nil"/>
              <w:bottom w:val="nil"/>
              <w:right w:val="nil"/>
            </w:tcBorders>
            <w:shd w:val="clear" w:color="000000" w:fill="FFFFFF"/>
            <w:hideMark/>
          </w:tcPr>
          <w:p w:rsidR="00195F8A" w:rsidRPr="007668A0" w:rsidRDefault="007668A0">
            <w:pPr>
              <w:jc w:val="center"/>
              <w:rPr>
                <w:rFonts w:ascii="Arial" w:hAnsi="Arial" w:cs="Arial"/>
                <w:i/>
                <w:sz w:val="17"/>
                <w:szCs w:val="17"/>
              </w:rPr>
            </w:pPr>
            <w:r w:rsidRPr="007668A0">
              <w:rPr>
                <w:rFonts w:ascii="Arial" w:hAnsi="Arial" w:cs="Arial"/>
                <w:i/>
                <w:sz w:val="17"/>
                <w:szCs w:val="17"/>
              </w:rPr>
              <w:t>Directora de Administración</w:t>
            </w:r>
          </w:p>
        </w:tc>
      </w:tr>
    </w:tbl>
    <w:p w:rsidR="0037658D" w:rsidRDefault="0037658D" w:rsidP="002533F7">
      <w:pPr>
        <w:rPr>
          <w:rFonts w:ascii="Arial" w:hAnsi="Arial" w:cs="Arial"/>
          <w:b/>
          <w:sz w:val="17"/>
          <w:szCs w:val="17"/>
        </w:rPr>
      </w:pPr>
    </w:p>
    <w:sectPr w:rsidR="0037658D" w:rsidSect="00584F3B">
      <w:headerReference w:type="even" r:id="rId12"/>
      <w:headerReference w:type="default" r:id="rId13"/>
      <w:footerReference w:type="even" r:id="rId14"/>
      <w:footerReference w:type="default" r:id="rId15"/>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DFE" w:rsidRDefault="00675DFE">
      <w:r>
        <w:separator/>
      </w:r>
    </w:p>
  </w:endnote>
  <w:endnote w:type="continuationSeparator" w:id="0">
    <w:p w:rsidR="00675DFE" w:rsidRDefault="0067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04" w:rsidRPr="00CF00D0" w:rsidRDefault="00137C04"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7668A0">
      <w:rPr>
        <w:rFonts w:ascii="Avenir LT Std 45 Book" w:hAnsi="Avenir LT Std 45 Book" w:cs="Arial"/>
        <w:noProof/>
        <w:color w:val="808080"/>
        <w:szCs w:val="20"/>
      </w:rPr>
      <w:t>32</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7668A0">
      <w:rPr>
        <w:rFonts w:ascii="Avenir LT Std 45 Book" w:hAnsi="Avenir LT Std 45 Book" w:cs="Arial"/>
        <w:noProof/>
        <w:color w:val="808080"/>
        <w:szCs w:val="20"/>
      </w:rPr>
      <w:t>33</w:t>
    </w:r>
    <w:r w:rsidRPr="00CF00D0">
      <w:rPr>
        <w:rFonts w:ascii="Avenir LT Std 45 Book" w:hAnsi="Avenir LT Std 45 Book" w:cs="Arial"/>
        <w:color w:val="808080"/>
        <w:szCs w:val="20"/>
      </w:rPr>
      <w:fldChar w:fldCharType="end"/>
    </w:r>
  </w:p>
  <w:p w:rsidR="00137C04" w:rsidRPr="00813029" w:rsidRDefault="00137C04" w:rsidP="0081302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04" w:rsidRPr="00CF00D0" w:rsidRDefault="00137C04"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7668A0">
      <w:rPr>
        <w:rFonts w:ascii="Avenir LT Std 45 Book" w:hAnsi="Avenir LT Std 45 Book" w:cs="Arial"/>
        <w:noProof/>
        <w:color w:val="808080"/>
        <w:szCs w:val="20"/>
      </w:rPr>
      <w:t>31</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7668A0">
      <w:rPr>
        <w:rFonts w:ascii="Avenir LT Std 45 Book" w:hAnsi="Avenir LT Std 45 Book" w:cs="Arial"/>
        <w:noProof/>
        <w:color w:val="808080"/>
        <w:szCs w:val="20"/>
      </w:rPr>
      <w:t>33</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DFE" w:rsidRDefault="00675DFE">
      <w:r>
        <w:separator/>
      </w:r>
    </w:p>
  </w:footnote>
  <w:footnote w:type="continuationSeparator" w:id="0">
    <w:p w:rsidR="00675DFE" w:rsidRDefault="00675DFE">
      <w:r>
        <w:continuationSeparator/>
      </w:r>
    </w:p>
  </w:footnote>
  <w:footnote w:id="1">
    <w:p w:rsidR="00137C04" w:rsidRPr="000008C2" w:rsidRDefault="00137C04">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04" w:rsidRPr="002809DB" w:rsidRDefault="00137C04"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C04" w:rsidRPr="00CF00D0" w:rsidRDefault="00137C04"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137C04" w:rsidRPr="00CF00D0" w:rsidRDefault="00137C04"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C04" w:rsidRPr="00CF00D0" w:rsidRDefault="00137C04"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137C04" w:rsidRPr="00CF00D0" w:rsidRDefault="00137C04"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137C04" w:rsidRPr="00CF00D0" w:rsidRDefault="00137C04"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137C04" w:rsidRPr="00CF00D0" w:rsidRDefault="00137C04"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04" w:rsidRPr="00CF00D0" w:rsidRDefault="00137C04"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w:t>ente</w:t>
    </w: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4DD1E6F8" wp14:editId="0896A56B">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15:restartNumberingAfterBreak="0">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15:restartNumberingAfterBreak="0">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4" w15:restartNumberingAfterBreak="0">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9" w15:restartNumberingAfterBreak="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1"/>
  </w:num>
  <w:num w:numId="4">
    <w:abstractNumId w:val="22"/>
  </w:num>
  <w:num w:numId="5">
    <w:abstractNumId w:val="18"/>
  </w:num>
  <w:num w:numId="6">
    <w:abstractNumId w:val="0"/>
  </w:num>
  <w:num w:numId="7">
    <w:abstractNumId w:val="28"/>
  </w:num>
  <w:num w:numId="8">
    <w:abstractNumId w:val="23"/>
  </w:num>
  <w:num w:numId="9">
    <w:abstractNumId w:val="2"/>
  </w:num>
  <w:num w:numId="10">
    <w:abstractNumId w:val="12"/>
  </w:num>
  <w:num w:numId="11">
    <w:abstractNumId w:val="24"/>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39"/>
  </w:num>
  <w:num w:numId="19">
    <w:abstractNumId w:val="34"/>
  </w:num>
  <w:num w:numId="20">
    <w:abstractNumId w:val="41"/>
  </w:num>
  <w:num w:numId="21">
    <w:abstractNumId w:val="36"/>
  </w:num>
  <w:num w:numId="22">
    <w:abstractNumId w:val="32"/>
  </w:num>
  <w:num w:numId="23">
    <w:abstractNumId w:val="15"/>
  </w:num>
  <w:num w:numId="24">
    <w:abstractNumId w:val="30"/>
  </w:num>
  <w:num w:numId="25">
    <w:abstractNumId w:val="9"/>
  </w:num>
  <w:num w:numId="26">
    <w:abstractNumId w:val="19"/>
  </w:num>
  <w:num w:numId="27">
    <w:abstractNumId w:val="29"/>
  </w:num>
  <w:num w:numId="28">
    <w:abstractNumId w:val="33"/>
  </w:num>
  <w:num w:numId="29">
    <w:abstractNumId w:val="37"/>
  </w:num>
  <w:num w:numId="30">
    <w:abstractNumId w:val="6"/>
  </w:num>
  <w:num w:numId="31">
    <w:abstractNumId w:val="5"/>
  </w:num>
  <w:num w:numId="32">
    <w:abstractNumId w:val="11"/>
  </w:num>
  <w:num w:numId="33">
    <w:abstractNumId w:val="27"/>
  </w:num>
  <w:num w:numId="34">
    <w:abstractNumId w:val="26"/>
  </w:num>
  <w:num w:numId="35">
    <w:abstractNumId w:val="17"/>
  </w:num>
  <w:num w:numId="36">
    <w:abstractNumId w:val="40"/>
  </w:num>
  <w:num w:numId="37">
    <w:abstractNumId w:val="16"/>
  </w:num>
  <w:num w:numId="38">
    <w:abstractNumId w:val="21"/>
  </w:num>
  <w:num w:numId="39">
    <w:abstractNumId w:val="8"/>
  </w:num>
  <w:num w:numId="40">
    <w:abstractNumId w:val="31"/>
  </w:num>
  <w:num w:numId="41">
    <w:abstractNumId w:val="13"/>
  </w:num>
  <w:num w:numId="42">
    <w:abstractNumId w:val="7"/>
  </w:num>
  <w:num w:numId="43">
    <w:abstractNumId w:val="25"/>
  </w:num>
  <w:num w:numId="44">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C04"/>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7797"/>
    <w:rsid w:val="004A0C97"/>
    <w:rsid w:val="004A1368"/>
    <w:rsid w:val="004A1C34"/>
    <w:rsid w:val="004A6232"/>
    <w:rsid w:val="004B147A"/>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5DFE"/>
    <w:rsid w:val="00677D8C"/>
    <w:rsid w:val="0068040B"/>
    <w:rsid w:val="00681FD8"/>
    <w:rsid w:val="00684CB6"/>
    <w:rsid w:val="00685631"/>
    <w:rsid w:val="00686305"/>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68A0"/>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2379"/>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801"/>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50B54"/>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16934009">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394474072">
      <w:bodyDiv w:val="1"/>
      <w:marLeft w:val="0"/>
      <w:marRight w:val="0"/>
      <w:marTop w:val="0"/>
      <w:marBottom w:val="0"/>
      <w:divBdr>
        <w:top w:val="none" w:sz="0" w:space="0" w:color="auto"/>
        <w:left w:val="none" w:sz="0" w:space="0" w:color="auto"/>
        <w:bottom w:val="none" w:sz="0" w:space="0" w:color="auto"/>
        <w:right w:val="none" w:sz="0" w:space="0" w:color="auto"/>
      </w:divBdr>
    </w:div>
    <w:div w:id="404500338">
      <w:bodyDiv w:val="1"/>
      <w:marLeft w:val="0"/>
      <w:marRight w:val="0"/>
      <w:marTop w:val="0"/>
      <w:marBottom w:val="0"/>
      <w:divBdr>
        <w:top w:val="none" w:sz="0" w:space="0" w:color="auto"/>
        <w:left w:val="none" w:sz="0" w:space="0" w:color="auto"/>
        <w:bottom w:val="none" w:sz="0" w:space="0" w:color="auto"/>
        <w:right w:val="none" w:sz="0" w:space="0" w:color="auto"/>
      </w:divBdr>
    </w:div>
    <w:div w:id="410663546">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39189920">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880283467">
      <w:bodyDiv w:val="1"/>
      <w:marLeft w:val="0"/>
      <w:marRight w:val="0"/>
      <w:marTop w:val="0"/>
      <w:marBottom w:val="0"/>
      <w:divBdr>
        <w:top w:val="none" w:sz="0" w:space="0" w:color="auto"/>
        <w:left w:val="none" w:sz="0" w:space="0" w:color="auto"/>
        <w:bottom w:val="none" w:sz="0" w:space="0" w:color="auto"/>
        <w:right w:val="none" w:sz="0" w:space="0" w:color="auto"/>
      </w:divBdr>
    </w:div>
    <w:div w:id="910968414">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22261303">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173371744">
      <w:bodyDiv w:val="1"/>
      <w:marLeft w:val="0"/>
      <w:marRight w:val="0"/>
      <w:marTop w:val="0"/>
      <w:marBottom w:val="0"/>
      <w:divBdr>
        <w:top w:val="none" w:sz="0" w:space="0" w:color="auto"/>
        <w:left w:val="none" w:sz="0" w:space="0" w:color="auto"/>
        <w:bottom w:val="none" w:sz="0" w:space="0" w:color="auto"/>
        <w:right w:val="none" w:sz="0" w:space="0" w:color="auto"/>
      </w:divBdr>
    </w:div>
    <w:div w:id="1248802858">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0911585">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1527348">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3969209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59584066">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48655348">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1321739">
      <w:bodyDiv w:val="1"/>
      <w:marLeft w:val="0"/>
      <w:marRight w:val="0"/>
      <w:marTop w:val="0"/>
      <w:marBottom w:val="0"/>
      <w:divBdr>
        <w:top w:val="none" w:sz="0" w:space="0" w:color="auto"/>
        <w:left w:val="none" w:sz="0" w:space="0" w:color="auto"/>
        <w:bottom w:val="none" w:sz="0" w:space="0" w:color="auto"/>
        <w:right w:val="none" w:sz="0" w:space="0" w:color="auto"/>
      </w:divBdr>
    </w:div>
    <w:div w:id="2091924670">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2.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4.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5.xml><?xml version="1.0" encoding="utf-8"?>
<ds:datastoreItem xmlns:ds="http://schemas.openxmlformats.org/officeDocument/2006/customXml" ds:itemID="{B2D5B922-07AC-434A-8F17-9B26499D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33</Pages>
  <Words>7356</Words>
  <Characters>40461</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Estefani</cp:lastModifiedBy>
  <cp:revision>8</cp:revision>
  <cp:lastPrinted>2014-03-13T03:19:00Z</cp:lastPrinted>
  <dcterms:created xsi:type="dcterms:W3CDTF">2017-01-28T20:39:00Z</dcterms:created>
  <dcterms:modified xsi:type="dcterms:W3CDTF">2018-01-31T19:05:00Z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