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E2538A">
        <w:rPr>
          <w:rFonts w:ascii="Arial" w:hAnsi="Arial" w:cs="Arial"/>
          <w:b/>
          <w:sz w:val="17"/>
          <w:szCs w:val="17"/>
        </w:rPr>
        <w:t>Colegio de Estudios Científicos y Tecnológicos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E2538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Recurso Federal U006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E2538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E2538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0110193275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2538A" w:rsidP="00E253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Dr. © Luis Fernando Cruz Muñoz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2538A" w:rsidP="00E253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A.P. Fernando Cruz Muñoz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2538A" w:rsidP="00E25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2538A" w:rsidP="00E25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Dpto. Rec.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E3" w:rsidRDefault="00AB50E3">
      <w:r>
        <w:separator/>
      </w:r>
    </w:p>
  </w:endnote>
  <w:endnote w:type="continuationSeparator" w:id="0">
    <w:p w:rsidR="00AB50E3" w:rsidRDefault="00AB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2538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2538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3491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3491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E3" w:rsidRDefault="00AB50E3">
      <w:r>
        <w:separator/>
      </w:r>
    </w:p>
  </w:footnote>
  <w:footnote w:type="continuationSeparator" w:id="0">
    <w:p w:rsidR="00AB50E3" w:rsidRDefault="00AB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E2538A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COLEGIO DE ESTUDIOS CIENTIFICOS Y TECNOLOGICOS DEL ESTADO DE QUERETARO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675BF" wp14:editId="3010149A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4EC0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50E3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491B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538A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1B50AFD-4675-4C24-83D9-EF8B8666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Fernando Cruz Muñóz</cp:lastModifiedBy>
  <cp:revision>2</cp:revision>
  <cp:lastPrinted>2014-03-13T03:19:00Z</cp:lastPrinted>
  <dcterms:created xsi:type="dcterms:W3CDTF">2018-02-14T18:52:00Z</dcterms:created>
  <dcterms:modified xsi:type="dcterms:W3CDTF">2018-02-14T18:52:00Z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