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</w:p>
    <w:p w:rsidR="000B21FB" w:rsidRPr="002D70DA" w:rsidRDefault="000B21FB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LA UNIVERSIDAD POLITÉCNICA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0B21FB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D5611">
              <w:rPr>
                <w:rFonts w:ascii="Arial" w:hAnsi="Arial" w:cs="Arial"/>
                <w:color w:val="000000"/>
                <w:sz w:val="17"/>
                <w:szCs w:val="17"/>
              </w:rPr>
              <w:t>PROGRAMA PARA EL DESARROLLO PROFESIONAL DOCENTE</w:t>
            </w:r>
          </w:p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D5611">
              <w:rPr>
                <w:rFonts w:ascii="Arial" w:hAnsi="Arial" w:cs="Arial"/>
                <w:color w:val="000000"/>
                <w:sz w:val="17"/>
                <w:szCs w:val="17"/>
              </w:rPr>
              <w:t xml:space="preserve"> (PROMEP-PRODEP)</w:t>
            </w:r>
          </w:p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D5611">
              <w:rPr>
                <w:rFonts w:ascii="Arial" w:hAnsi="Arial" w:cs="Arial"/>
                <w:color w:val="000000"/>
                <w:sz w:val="17"/>
                <w:szCs w:val="17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Pr="00C00912" w:rsidRDefault="000B21FB" w:rsidP="000B21F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00912">
              <w:rPr>
                <w:rFonts w:ascii="Arial" w:hAnsi="Arial" w:cs="Arial"/>
                <w:b/>
                <w:color w:val="000000"/>
                <w:sz w:val="17"/>
                <w:szCs w:val="17"/>
              </w:rPr>
              <w:t>0186008720</w:t>
            </w:r>
          </w:p>
        </w:tc>
      </w:tr>
      <w:tr w:rsidR="000B21FB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D5611">
              <w:rPr>
                <w:rFonts w:ascii="Arial" w:hAnsi="Arial" w:cs="Arial"/>
                <w:color w:val="000000"/>
                <w:sz w:val="17"/>
                <w:szCs w:val="17"/>
              </w:rPr>
              <w:t xml:space="preserve">PROGRAMA DE FORTALECIMIENTO A LA CALIDAD EDUCATIVA </w:t>
            </w:r>
          </w:p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D5611">
              <w:rPr>
                <w:rFonts w:ascii="Arial" w:hAnsi="Arial" w:cs="Arial"/>
                <w:color w:val="000000"/>
                <w:sz w:val="17"/>
                <w:szCs w:val="17"/>
              </w:rPr>
              <w:t>(PFCE 2016)</w:t>
            </w:r>
          </w:p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D5611">
              <w:rPr>
                <w:rFonts w:ascii="Arial" w:hAnsi="Arial" w:cs="Arial"/>
                <w:color w:val="000000"/>
                <w:sz w:val="17"/>
                <w:szCs w:val="17"/>
              </w:rPr>
              <w:t>BBVA BANCOMER</w:t>
            </w:r>
          </w:p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Pr="00C00912" w:rsidRDefault="000B21FB" w:rsidP="000B21F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00912">
              <w:rPr>
                <w:rFonts w:ascii="Arial" w:hAnsi="Arial" w:cs="Arial"/>
                <w:b/>
                <w:color w:val="000000"/>
                <w:sz w:val="17"/>
                <w:szCs w:val="17"/>
              </w:rPr>
              <w:t>0108721033</w:t>
            </w:r>
          </w:p>
        </w:tc>
      </w:tr>
      <w:tr w:rsidR="000B21FB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D5611">
              <w:rPr>
                <w:rFonts w:ascii="Arial" w:hAnsi="Arial" w:cs="Arial"/>
                <w:color w:val="000000"/>
                <w:sz w:val="17"/>
                <w:szCs w:val="17"/>
              </w:rPr>
              <w:t>SUBSIDIOS PARA ORGANISMOS DESCENTRALIZADOS ESTATALES</w:t>
            </w:r>
          </w:p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D5611">
              <w:rPr>
                <w:rFonts w:ascii="Arial" w:hAnsi="Arial" w:cs="Arial"/>
                <w:color w:val="000000"/>
                <w:sz w:val="17"/>
                <w:szCs w:val="17"/>
              </w:rPr>
              <w:t>CUENTA CONCENTRADORA</w:t>
            </w:r>
          </w:p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D5611">
              <w:rPr>
                <w:rFonts w:ascii="Arial" w:hAnsi="Arial" w:cs="Arial"/>
                <w:color w:val="000000"/>
                <w:sz w:val="17"/>
                <w:szCs w:val="17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Pr="00C00912" w:rsidRDefault="000B21FB" w:rsidP="000B21F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00912">
              <w:rPr>
                <w:rFonts w:ascii="Arial" w:hAnsi="Arial" w:cs="Arial"/>
                <w:b/>
                <w:color w:val="000000"/>
                <w:sz w:val="17"/>
                <w:szCs w:val="17"/>
              </w:rPr>
              <w:t>0150684643</w:t>
            </w:r>
          </w:p>
        </w:tc>
      </w:tr>
      <w:tr w:rsidR="000B21FB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D5611">
              <w:rPr>
                <w:rFonts w:ascii="Arial" w:hAnsi="Arial" w:cs="Arial"/>
                <w:color w:val="000000"/>
                <w:sz w:val="17"/>
                <w:szCs w:val="17"/>
              </w:rPr>
              <w:t>SUBSIDIOS PARA ORGANISMOS DESCENTRALIZADOS ESTATALES</w:t>
            </w:r>
          </w:p>
          <w:p w:rsidR="000B21FB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D5611">
              <w:rPr>
                <w:rFonts w:ascii="Arial" w:hAnsi="Arial" w:cs="Arial"/>
                <w:color w:val="000000"/>
                <w:sz w:val="17"/>
                <w:szCs w:val="17"/>
              </w:rPr>
              <w:t>CUENTA ESPECÍFICA EJERCICIO 2017</w:t>
            </w:r>
          </w:p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D5611">
              <w:rPr>
                <w:rFonts w:ascii="Arial" w:hAnsi="Arial" w:cs="Arial"/>
                <w:color w:val="000000"/>
                <w:sz w:val="17"/>
                <w:szCs w:val="17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Pr="00C00912" w:rsidRDefault="000B21FB" w:rsidP="000B21F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00912">
              <w:rPr>
                <w:rFonts w:ascii="Arial" w:hAnsi="Arial" w:cs="Arial"/>
                <w:b/>
                <w:color w:val="000000"/>
                <w:sz w:val="17"/>
                <w:szCs w:val="17"/>
              </w:rPr>
              <w:t>0110802336</w:t>
            </w:r>
          </w:p>
        </w:tc>
      </w:tr>
      <w:tr w:rsidR="000B21FB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D5611">
              <w:rPr>
                <w:rFonts w:ascii="Arial" w:hAnsi="Arial" w:cs="Arial"/>
                <w:color w:val="000000"/>
                <w:sz w:val="17"/>
                <w:szCs w:val="17"/>
              </w:rPr>
              <w:t>PROGRAMA EXPANSIÓN DE LA EDUCACIÓN MEDIA SUPERIOR Y SUPERIOR 2017</w:t>
            </w:r>
          </w:p>
          <w:p w:rsidR="000B21FB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(PROEXES 2017)</w:t>
            </w:r>
          </w:p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D5611">
              <w:rPr>
                <w:rFonts w:ascii="Arial" w:hAnsi="Arial" w:cs="Arial"/>
                <w:color w:val="000000"/>
                <w:sz w:val="17"/>
                <w:szCs w:val="17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Pr="00C00912" w:rsidRDefault="000B21FB" w:rsidP="000B21F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00912">
              <w:rPr>
                <w:rFonts w:ascii="Arial" w:hAnsi="Arial" w:cs="Arial"/>
                <w:b/>
                <w:color w:val="000000"/>
                <w:sz w:val="17"/>
                <w:szCs w:val="17"/>
              </w:rPr>
              <w:t>0110981656</w:t>
            </w:r>
          </w:p>
        </w:tc>
      </w:tr>
      <w:tr w:rsidR="000B21FB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PROGRAMA DE FORTALECIMIENTO DE LA CALIDAD EDUCATIVA 2017</w:t>
            </w:r>
          </w:p>
          <w:p w:rsidR="000B21FB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(PFCE 2017) </w:t>
            </w:r>
          </w:p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Pr="00DD5611" w:rsidRDefault="000B21FB" w:rsidP="000B21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BBVA BANCOMER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FB" w:rsidRPr="00C00912" w:rsidRDefault="000B21FB" w:rsidP="000B21F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00912">
              <w:rPr>
                <w:rFonts w:ascii="Arial" w:hAnsi="Arial" w:cs="Arial"/>
                <w:b/>
                <w:color w:val="000000"/>
                <w:sz w:val="17"/>
                <w:szCs w:val="17"/>
              </w:rPr>
              <w:t>0111065505</w:t>
            </w:r>
          </w:p>
        </w:tc>
      </w:tr>
    </w:tbl>
    <w:p w:rsidR="00302481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D67123" w:rsidRPr="002D70DA" w:rsidRDefault="00D6712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D6712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Lic. María Teresa López Águila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D6712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L. en C. Gloria Margarita Javier Alarcón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D67123" w:rsidP="00FC3F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Encargada del </w:t>
            </w:r>
            <w:r w:rsidR="00FC3F29">
              <w:rPr>
                <w:rFonts w:ascii="Arial" w:hAnsi="Arial" w:cs="Arial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>espacho de la Secretaría Administrativa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D67123" w:rsidP="00D671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Jefe De Departamento de Contabilidad 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82" w:rsidRDefault="00D82282">
      <w:r>
        <w:separator/>
      </w:r>
    </w:p>
  </w:endnote>
  <w:endnote w:type="continuationSeparator" w:id="0">
    <w:p w:rsidR="00D82282" w:rsidRDefault="00D8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D67123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D67123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C3F29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C3F29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82" w:rsidRDefault="00D82282">
      <w:r>
        <w:separator/>
      </w:r>
    </w:p>
  </w:footnote>
  <w:footnote w:type="continuationSeparator" w:id="0">
    <w:p w:rsidR="00D82282" w:rsidRDefault="00D8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B5618F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B5618F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0B21FB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universidad politécnica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7B4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1FB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3F480C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618F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123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2282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29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97276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7DA96D-C24E-407A-A06C-29E4C4E5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Contabilidad</cp:lastModifiedBy>
  <cp:revision>9</cp:revision>
  <cp:lastPrinted>2014-03-13T03:19:00Z</cp:lastPrinted>
  <dcterms:created xsi:type="dcterms:W3CDTF">2017-01-28T20:37:00Z</dcterms:created>
  <dcterms:modified xsi:type="dcterms:W3CDTF">2018-02-12T19:58:00Z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