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E02" w:rsidRPr="00296E02" w:rsidRDefault="00296E02" w:rsidP="00296E02">
      <w:pPr>
        <w:spacing w:after="0" w:line="240" w:lineRule="auto"/>
        <w:jc w:val="center"/>
        <w:rPr>
          <w:rFonts w:ascii="BenguiatGot Bk BT" w:eastAsia="Times New Roman" w:hAnsi="BenguiatGot Bk BT" w:cs="Times New Roman"/>
          <w:color w:val="000000"/>
          <w:sz w:val="24"/>
          <w:szCs w:val="24"/>
          <w:lang w:eastAsia="es-MX"/>
        </w:rPr>
      </w:pPr>
      <w:r w:rsidRPr="00296E02">
        <w:rPr>
          <w:rFonts w:ascii="BenguiatGot Bk BT" w:eastAsia="Times New Roman" w:hAnsi="BenguiatGot Bk BT" w:cs="Times New Roman"/>
          <w:color w:val="000000"/>
          <w:sz w:val="24"/>
          <w:szCs w:val="24"/>
          <w:lang w:eastAsia="es-MX"/>
        </w:rPr>
        <w:t>RELACION DE BIENES INMUEBLES QUE COMPONEN EL PATRIMONIO AL 31 DE DICIEMBRE DE 2017</w:t>
      </w:r>
    </w:p>
    <w:p w:rsidR="00680B58" w:rsidRDefault="00680B58"/>
    <w:p w:rsidR="00296E02" w:rsidRDefault="00296E02" w:rsidP="00296E02">
      <w:pPr>
        <w:jc w:val="center"/>
        <w:rPr>
          <w:rFonts w:ascii="BenguiatGot Bk BT" w:hAnsi="BenguiatGot Bk BT"/>
          <w:sz w:val="24"/>
          <w:szCs w:val="24"/>
        </w:rPr>
      </w:pPr>
      <w:r w:rsidRPr="00296E02">
        <w:rPr>
          <w:rFonts w:ascii="BenguiatGot Bk BT" w:hAnsi="BenguiatGot Bk BT"/>
          <w:sz w:val="24"/>
          <w:szCs w:val="24"/>
        </w:rPr>
        <w:t>UNIVERSIDAD TECNOLOGICA DE SAN JUAN DEL RIO</w:t>
      </w:r>
    </w:p>
    <w:p w:rsidR="00296E02" w:rsidRDefault="00296E02" w:rsidP="00296E02">
      <w:pPr>
        <w:jc w:val="center"/>
        <w:rPr>
          <w:rFonts w:ascii="BenguiatGot Bk BT" w:hAnsi="BenguiatGot Bk BT"/>
          <w:sz w:val="24"/>
          <w:szCs w:val="24"/>
        </w:rPr>
      </w:pPr>
    </w:p>
    <w:tbl>
      <w:tblPr>
        <w:tblStyle w:val="Tablaconcuadrcula"/>
        <w:tblW w:w="10632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2835"/>
        <w:gridCol w:w="5670"/>
        <w:gridCol w:w="2127"/>
      </w:tblGrid>
      <w:tr w:rsidR="00296E02" w:rsidTr="00296E02">
        <w:tc>
          <w:tcPr>
            <w:tcW w:w="2835" w:type="dxa"/>
            <w:shd w:val="clear" w:color="auto" w:fill="BFBFBF" w:themeFill="background1" w:themeFillShade="BF"/>
          </w:tcPr>
          <w:p w:rsidR="00296E02" w:rsidRDefault="00296E02" w:rsidP="00296E02">
            <w:pPr>
              <w:jc w:val="center"/>
              <w:rPr>
                <w:rFonts w:ascii="BenguiatGot Bk BT" w:hAnsi="BenguiatGot Bk BT"/>
                <w:sz w:val="24"/>
                <w:szCs w:val="24"/>
              </w:rPr>
            </w:pPr>
            <w:r>
              <w:rPr>
                <w:rFonts w:ascii="BenguiatGot Bk BT" w:hAnsi="BenguiatGot Bk BT"/>
                <w:sz w:val="24"/>
                <w:szCs w:val="24"/>
              </w:rPr>
              <w:t>CODIGO</w:t>
            </w:r>
          </w:p>
        </w:tc>
        <w:tc>
          <w:tcPr>
            <w:tcW w:w="5670" w:type="dxa"/>
            <w:shd w:val="clear" w:color="auto" w:fill="BFBFBF" w:themeFill="background1" w:themeFillShade="BF"/>
          </w:tcPr>
          <w:p w:rsidR="00296E02" w:rsidRDefault="00296E02" w:rsidP="00296E02">
            <w:pPr>
              <w:jc w:val="center"/>
              <w:rPr>
                <w:rFonts w:ascii="BenguiatGot Bk BT" w:hAnsi="BenguiatGot Bk BT"/>
                <w:sz w:val="24"/>
                <w:szCs w:val="24"/>
              </w:rPr>
            </w:pPr>
            <w:r>
              <w:rPr>
                <w:rFonts w:ascii="BenguiatGot Bk BT" w:hAnsi="BenguiatGot Bk BT"/>
                <w:sz w:val="24"/>
                <w:szCs w:val="24"/>
              </w:rPr>
              <w:t>DESCRIPCIÓN DEL BIEN</w:t>
            </w:r>
          </w:p>
        </w:tc>
        <w:tc>
          <w:tcPr>
            <w:tcW w:w="2127" w:type="dxa"/>
            <w:shd w:val="clear" w:color="auto" w:fill="BFBFBF" w:themeFill="background1" w:themeFillShade="BF"/>
          </w:tcPr>
          <w:p w:rsidR="00296E02" w:rsidRDefault="00296E02" w:rsidP="00296E02">
            <w:pPr>
              <w:jc w:val="center"/>
              <w:rPr>
                <w:rFonts w:ascii="BenguiatGot Bk BT" w:hAnsi="BenguiatGot Bk BT"/>
                <w:sz w:val="24"/>
                <w:szCs w:val="24"/>
              </w:rPr>
            </w:pPr>
            <w:r>
              <w:rPr>
                <w:rFonts w:ascii="BenguiatGot Bk BT" w:hAnsi="BenguiatGot Bk BT"/>
                <w:sz w:val="24"/>
                <w:szCs w:val="24"/>
              </w:rPr>
              <w:t>VALOR EN LIBROS</w:t>
            </w:r>
          </w:p>
        </w:tc>
      </w:tr>
      <w:tr w:rsidR="00296E02" w:rsidTr="00296E02">
        <w:tc>
          <w:tcPr>
            <w:tcW w:w="2835" w:type="dxa"/>
          </w:tcPr>
          <w:tbl>
            <w:tblPr>
              <w:tblW w:w="348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3480"/>
            </w:tblGrid>
            <w:tr w:rsidR="00296E02" w:rsidRPr="00296E02" w:rsidTr="00296E02">
              <w:trPr>
                <w:trHeight w:val="402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>1231100001000000000000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>1231100002000000000000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>1231100003000000000000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>1231100004000000000000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>1233100001000000000000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>1233100002000000000000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>1233100003000000000000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>1233100004000000000000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>1233100005000000000000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>1233100006000000000000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>1233100007000000000000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>1233100008000000000000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>1233100009000000000000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>1233100010000000000000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>1233100011000000000000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>1233100012000000000000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>1233100013000000000000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>1233100014000000000000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>1233100015000000000000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>1233100016000000000000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>1233100017000000000000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>1233100018000000000000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>1233100019000000000000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>1233100020000000000000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>1233100021000000000000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>1233100022000000000000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lastRenderedPageBreak/>
                    <w:t>1233100023000000000000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>1233100024000000000000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>1233100025000000000000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>1233100026000000000000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>1233100027000000000000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>1233100028000000000000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>1233100029000000000000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>1233100030000000000000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>1233100031000000000000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>1236900001000000100000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3480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>1239100001000000000000</w:t>
                  </w:r>
                </w:p>
              </w:tc>
            </w:tr>
          </w:tbl>
          <w:p w:rsidR="00296E02" w:rsidRPr="00296E02" w:rsidRDefault="00296E02" w:rsidP="00296E02">
            <w:pPr>
              <w:jc w:val="center"/>
              <w:rPr>
                <w:rFonts w:ascii="BenguiatGot Bk BT" w:hAnsi="BenguiatGot Bk BT"/>
                <w:sz w:val="20"/>
                <w:szCs w:val="20"/>
              </w:rPr>
            </w:pPr>
          </w:p>
        </w:tc>
        <w:tc>
          <w:tcPr>
            <w:tcW w:w="5670" w:type="dxa"/>
          </w:tcPr>
          <w:tbl>
            <w:tblPr>
              <w:tblW w:w="6878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6878"/>
            </w:tblGrid>
            <w:tr w:rsidR="00296E02" w:rsidRPr="00296E02" w:rsidTr="00296E02">
              <w:trPr>
                <w:trHeight w:val="402"/>
              </w:trPr>
              <w:tc>
                <w:tcPr>
                  <w:tcW w:w="68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lastRenderedPageBreak/>
                    <w:t>Terreno de la unidad académica Jalpan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68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>Terreno de la UTSJR</w:t>
                  </w:r>
                  <w:r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 xml:space="preserve"> </w:t>
                  </w: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>San juan del Rio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68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>Actualización valor catastral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68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>Actualización valor catastral Jalpan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68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>Edificio "J" Docencia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68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>Edificio "N" Laboratorio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68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>Edificio "O" Unidad docente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68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>Edificio "P" Laboratorio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68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>Edificio "B" Cafetería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68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>Obra exterior PEO 99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68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>Edificio "K" Laboratorio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68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 xml:space="preserve">Const. </w:t>
                  </w:r>
                  <w:proofErr w:type="gramStart"/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>red</w:t>
                  </w:r>
                  <w:proofErr w:type="gramEnd"/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>. hidráulica de agua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68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>Edificio de la biblioteca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68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>Exterior biblioteca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68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>Edificio "I" Unidad docencia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68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>Almacenes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68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>Plaza del estudiante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68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>Techumbre del estacionamiento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68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>Edificio de vinculación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68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>Gimnasio auditorio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68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>Cancha de usos múltiples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68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>Laboratorio de medios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68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>Andador exterior edificio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68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>Ampliación de estacionamiento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68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>Capsula del tiempo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68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>Asta bandera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68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lastRenderedPageBreak/>
                    <w:t>Edificio "F" Idiomas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68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>Unidad académica Jalpan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68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>Cerca de acero de estacionamiento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68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>Andador edificio "H" y "F"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68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>Ampliación de almacén de mantenimiento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68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>Actualización valor catastral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68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>Unidad de investigación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68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>Laboratorio de manufactura avanzada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68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>Edificio G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6878" w:type="dxa"/>
                  <w:tcBorders>
                    <w:top w:val="nil"/>
                    <w:left w:val="single" w:sz="8" w:space="0" w:color="auto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>Cafetería Unidad Académica Jalpan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6878" w:type="dxa"/>
                  <w:tcBorders>
                    <w:top w:val="nil"/>
                    <w:left w:val="single" w:sz="8" w:space="0" w:color="auto"/>
                    <w:bottom w:val="single" w:sz="8" w:space="0" w:color="auto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>Módulo de paneles solares</w:t>
                  </w:r>
                </w:p>
              </w:tc>
            </w:tr>
          </w:tbl>
          <w:p w:rsidR="00296E02" w:rsidRPr="00296E02" w:rsidRDefault="00296E02" w:rsidP="00296E02">
            <w:pPr>
              <w:jc w:val="center"/>
              <w:rPr>
                <w:rFonts w:ascii="BenguiatGot Bk BT" w:hAnsi="BenguiatGot Bk BT"/>
                <w:sz w:val="20"/>
                <w:szCs w:val="20"/>
              </w:rPr>
            </w:pPr>
          </w:p>
        </w:tc>
        <w:tc>
          <w:tcPr>
            <w:tcW w:w="2127" w:type="dxa"/>
          </w:tcPr>
          <w:tbl>
            <w:tblPr>
              <w:tblW w:w="22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2260"/>
            </w:tblGrid>
            <w:tr w:rsidR="00296E02" w:rsidRPr="00296E02" w:rsidTr="00296E02">
              <w:trPr>
                <w:trHeight w:val="402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lastRenderedPageBreak/>
                    <w:t xml:space="preserve">           597,435.49 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 xml:space="preserve">      26,354,743.65 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 xml:space="preserve">      80,822,256.35 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 xml:space="preserve">           173,264.47 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 xml:space="preserve">        7,589,162.14 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 xml:space="preserve">        3,533,909.99 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 xml:space="preserve">        7,352,020.19 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 xml:space="preserve">        3,566,809.49 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 xml:space="preserve">        1,015,090.75 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 xml:space="preserve">        1,518,581.63 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 xml:space="preserve">        5,546,892.72 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 xml:space="preserve">        1,305,213.52 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 xml:space="preserve">        3,971,550.47 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 xml:space="preserve">           237,797.86 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 xml:space="preserve">        7,540,073.62 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 xml:space="preserve">        1,072,968.78 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 xml:space="preserve">           379,608.15 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 xml:space="preserve">             36,800.00 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 xml:space="preserve">      10,044,640.23 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 xml:space="preserve">        8,033,855.55 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 xml:space="preserve">           463,779.67 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 xml:space="preserve">        9,393,626.00 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 xml:space="preserve">             53,093.20 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 xml:space="preserve">        2,564,713.57 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 xml:space="preserve">             11,310.00 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 xml:space="preserve">             39,034.00 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lastRenderedPageBreak/>
                    <w:t xml:space="preserve">      11,903,937.30 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 xml:space="preserve">        3,532,214.00 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 xml:space="preserve">           259,296.26 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 xml:space="preserve">             82,172.40 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 xml:space="preserve">           368,928.58 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 xml:space="preserve">      16,870,436.44 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 xml:space="preserve">        4,343,538.80 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 xml:space="preserve">        1,697,732.73 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 xml:space="preserve">      14,939,687.27 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 xml:space="preserve">           436,252.84 </w:t>
                  </w:r>
                </w:p>
              </w:tc>
            </w:tr>
            <w:tr w:rsidR="00296E02" w:rsidRPr="00296E02" w:rsidTr="00296E02">
              <w:trPr>
                <w:trHeight w:val="402"/>
              </w:trPr>
              <w:tc>
                <w:tcPr>
                  <w:tcW w:w="2260" w:type="dxa"/>
                  <w:tcBorders>
                    <w:top w:val="nil"/>
                    <w:left w:val="nil"/>
                    <w:bottom w:val="nil"/>
                    <w:right w:val="single" w:sz="8" w:space="0" w:color="auto"/>
                  </w:tcBorders>
                  <w:shd w:val="clear" w:color="auto" w:fill="auto"/>
                  <w:noWrap/>
                  <w:vAlign w:val="bottom"/>
                  <w:hideMark/>
                </w:tcPr>
                <w:p w:rsidR="00296E02" w:rsidRPr="00296E02" w:rsidRDefault="00296E02" w:rsidP="00296E02">
                  <w:pPr>
                    <w:spacing w:after="0" w:line="240" w:lineRule="auto"/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</w:pPr>
                  <w:r w:rsidRPr="00296E02">
                    <w:rPr>
                      <w:rFonts w:ascii="BenguiatGot Bk BT" w:eastAsia="Times New Roman" w:hAnsi="BenguiatGot Bk BT" w:cs="Times New Roman"/>
                      <w:color w:val="000000"/>
                      <w:sz w:val="20"/>
                      <w:szCs w:val="20"/>
                      <w:lang w:eastAsia="es-MX"/>
                    </w:rPr>
                    <w:t xml:space="preserve">        3,195,465.90 </w:t>
                  </w:r>
                </w:p>
              </w:tc>
            </w:tr>
          </w:tbl>
          <w:p w:rsidR="00296E02" w:rsidRPr="00296E02" w:rsidRDefault="00296E02" w:rsidP="00296E02">
            <w:pPr>
              <w:jc w:val="center"/>
              <w:rPr>
                <w:rFonts w:ascii="BenguiatGot Bk BT" w:hAnsi="BenguiatGot Bk BT"/>
                <w:sz w:val="20"/>
                <w:szCs w:val="20"/>
              </w:rPr>
            </w:pPr>
          </w:p>
        </w:tc>
      </w:tr>
      <w:tr w:rsidR="00296E02" w:rsidTr="00296E02">
        <w:trPr>
          <w:trHeight w:val="218"/>
        </w:trPr>
        <w:tc>
          <w:tcPr>
            <w:tcW w:w="2835" w:type="dxa"/>
          </w:tcPr>
          <w:p w:rsidR="00296E02" w:rsidRPr="00296E02" w:rsidRDefault="00296E02" w:rsidP="00296E02">
            <w:pPr>
              <w:rPr>
                <w:rFonts w:ascii="BenguiatGot Bk BT" w:eastAsia="Times New Roman" w:hAnsi="BenguiatGot Bk B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5670" w:type="dxa"/>
          </w:tcPr>
          <w:p w:rsidR="00296E02" w:rsidRPr="00296E02" w:rsidRDefault="00296E02" w:rsidP="00296E02">
            <w:pPr>
              <w:rPr>
                <w:rFonts w:ascii="BenguiatGot Bk BT" w:eastAsia="Times New Roman" w:hAnsi="BenguiatGot Bk BT" w:cs="Times New Roman"/>
                <w:color w:val="000000"/>
                <w:sz w:val="20"/>
                <w:szCs w:val="20"/>
                <w:lang w:eastAsia="es-MX"/>
              </w:rPr>
            </w:pPr>
          </w:p>
        </w:tc>
        <w:tc>
          <w:tcPr>
            <w:tcW w:w="2127" w:type="dxa"/>
          </w:tcPr>
          <w:p w:rsidR="00296E02" w:rsidRDefault="00296E02" w:rsidP="00296E02">
            <w:pPr>
              <w:jc w:val="right"/>
              <w:rPr>
                <w:rFonts w:ascii="BenguiatGot Bk BT" w:eastAsia="Times New Roman" w:hAnsi="BenguiatGot Bk BT" w:cs="Times New Roman"/>
                <w:b/>
                <w:color w:val="000000"/>
                <w:sz w:val="20"/>
                <w:szCs w:val="20"/>
                <w:lang w:eastAsia="es-MX"/>
              </w:rPr>
            </w:pPr>
          </w:p>
          <w:p w:rsidR="00296E02" w:rsidRPr="00296E02" w:rsidRDefault="00296E02" w:rsidP="00296E02">
            <w:pPr>
              <w:jc w:val="right"/>
              <w:rPr>
                <w:rFonts w:ascii="BenguiatGot Bk BT" w:eastAsia="Times New Roman" w:hAnsi="BenguiatGot Bk BT" w:cs="Times New Roman"/>
                <w:b/>
                <w:color w:val="000000"/>
                <w:sz w:val="20"/>
                <w:szCs w:val="20"/>
                <w:lang w:eastAsia="es-MX"/>
              </w:rPr>
            </w:pPr>
            <w:bookmarkStart w:id="0" w:name="_GoBack"/>
            <w:bookmarkEnd w:id="0"/>
            <w:r w:rsidRPr="00296E02">
              <w:rPr>
                <w:rFonts w:ascii="BenguiatGot Bk BT" w:eastAsia="Times New Roman" w:hAnsi="BenguiatGot Bk BT" w:cs="Times New Roman"/>
                <w:b/>
                <w:color w:val="000000"/>
                <w:sz w:val="20"/>
                <w:szCs w:val="20"/>
                <w:lang w:eastAsia="es-MX"/>
              </w:rPr>
              <w:t>240, 847, 894.01</w:t>
            </w:r>
          </w:p>
          <w:p w:rsidR="00296E02" w:rsidRPr="00296E02" w:rsidRDefault="00296E02" w:rsidP="00296E02">
            <w:pPr>
              <w:jc w:val="right"/>
              <w:rPr>
                <w:rFonts w:ascii="BenguiatGot Bk BT" w:eastAsia="Times New Roman" w:hAnsi="BenguiatGot Bk BT" w:cs="Times New Roman"/>
                <w:b/>
                <w:color w:val="000000"/>
                <w:sz w:val="20"/>
                <w:szCs w:val="20"/>
                <w:lang w:eastAsia="es-MX"/>
              </w:rPr>
            </w:pPr>
          </w:p>
        </w:tc>
      </w:tr>
    </w:tbl>
    <w:p w:rsidR="00296E02" w:rsidRDefault="00296E02" w:rsidP="00296E02">
      <w:pPr>
        <w:jc w:val="center"/>
        <w:rPr>
          <w:rFonts w:ascii="BenguiatGot Bk BT" w:hAnsi="BenguiatGot Bk BT"/>
          <w:sz w:val="24"/>
          <w:szCs w:val="24"/>
        </w:rPr>
      </w:pPr>
    </w:p>
    <w:p w:rsidR="00296E02" w:rsidRPr="00296E02" w:rsidRDefault="00296E02" w:rsidP="00296E02">
      <w:pPr>
        <w:jc w:val="center"/>
        <w:rPr>
          <w:rFonts w:ascii="BenguiatGot Bk BT" w:hAnsi="BenguiatGot Bk BT"/>
          <w:sz w:val="24"/>
          <w:szCs w:val="24"/>
        </w:rPr>
      </w:pPr>
    </w:p>
    <w:sectPr w:rsidR="00296E02" w:rsidRPr="00296E0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BenguiatGot Bk BT">
    <w:panose1 w:val="020F0404020209020604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E02"/>
    <w:rsid w:val="00296E02"/>
    <w:rsid w:val="00680B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chartTrackingRefBased/>
  <w15:docId w15:val="{9A480A6E-85F8-486E-8231-E7A366ED0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296E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06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91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74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942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454</Words>
  <Characters>2498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comprasalm</dc:creator>
  <cp:keywords/>
  <dc:description/>
  <cp:lastModifiedBy>comprasalm</cp:lastModifiedBy>
  <cp:revision>1</cp:revision>
  <dcterms:created xsi:type="dcterms:W3CDTF">2018-02-08T22:03:00Z</dcterms:created>
  <dcterms:modified xsi:type="dcterms:W3CDTF">2018-02-08T22:12:00Z</dcterms:modified>
</cp:coreProperties>
</file>