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BE" w:rsidRPr="002D70DA"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410D28">
        <w:rPr>
          <w:rFonts w:ascii="Arial" w:hAnsi="Arial" w:cs="Arial"/>
          <w:b/>
          <w:sz w:val="17"/>
          <w:szCs w:val="17"/>
        </w:rPr>
        <w:t>INSTITUTO DE ARTES Y OFICIOS DE QUERÉTARO</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B46DD1">
              <w:rPr>
                <w:rFonts w:ascii="Arial" w:hAnsi="Arial" w:cs="Arial"/>
                <w:color w:val="000000"/>
                <w:sz w:val="17"/>
                <w:szCs w:val="17"/>
              </w:rPr>
              <w:t xml:space="preserve">NO APLICA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r w:rsidR="00B46DD1">
              <w:rPr>
                <w:rFonts w:ascii="Arial" w:hAnsi="Arial" w:cs="Arial"/>
                <w:b/>
                <w:bCs/>
                <w:color w:val="000000"/>
                <w:sz w:val="17"/>
                <w:szCs w:val="17"/>
              </w:rPr>
              <w:t xml:space="preserve">NO APLICA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B46DD1">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0</w:t>
            </w:r>
          </w:p>
        </w:tc>
      </w:tr>
      <w:tr w:rsidR="002F1704" w:rsidRPr="002D70DA" w:rsidTr="00690161">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F1704" w:rsidRPr="002D70DA" w:rsidRDefault="0051139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756556"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A81102" w:rsidRDefault="00A81102" w:rsidP="006335BE">
      <w:pPr>
        <w:spacing w:before="80" w:line="250" w:lineRule="exact"/>
        <w:ind w:left="709"/>
        <w:jc w:val="both"/>
        <w:rPr>
          <w:rFonts w:ascii="Arial" w:eastAsia="Calibri" w:hAnsi="Arial" w:cs="Arial"/>
          <w:spacing w:val="-1"/>
          <w:sz w:val="17"/>
          <w:szCs w:val="17"/>
        </w:rPr>
      </w:pPr>
    </w:p>
    <w:p w:rsidR="00A81102" w:rsidRDefault="00A81102" w:rsidP="006335BE">
      <w:pPr>
        <w:spacing w:before="80" w:line="250" w:lineRule="exact"/>
        <w:ind w:left="709"/>
        <w:jc w:val="both"/>
        <w:rPr>
          <w:rFonts w:ascii="Arial" w:eastAsia="Calibri" w:hAnsi="Arial" w:cs="Arial"/>
          <w:spacing w:val="-1"/>
          <w:sz w:val="17"/>
          <w:szCs w:val="17"/>
        </w:rPr>
      </w:pPr>
    </w:p>
    <w:p w:rsidR="00A81102" w:rsidRDefault="00A81102" w:rsidP="006335BE">
      <w:pPr>
        <w:spacing w:before="80" w:line="250" w:lineRule="exact"/>
        <w:ind w:left="709"/>
        <w:jc w:val="both"/>
        <w:rPr>
          <w:rFonts w:ascii="Arial" w:eastAsia="Calibri" w:hAnsi="Arial" w:cs="Arial"/>
          <w:spacing w:val="-1"/>
          <w:sz w:val="17"/>
          <w:szCs w:val="17"/>
        </w:rPr>
      </w:pPr>
    </w:p>
    <w:p w:rsidR="00A81102" w:rsidRDefault="00A81102" w:rsidP="006335BE">
      <w:pPr>
        <w:spacing w:before="80" w:line="250" w:lineRule="exact"/>
        <w:ind w:left="709"/>
        <w:jc w:val="both"/>
        <w:rPr>
          <w:rFonts w:ascii="Arial" w:eastAsia="Calibri" w:hAnsi="Arial" w:cs="Arial"/>
          <w:spacing w:val="-1"/>
          <w:sz w:val="17"/>
          <w:szCs w:val="17"/>
        </w:rPr>
      </w:pPr>
    </w:p>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r w:rsidR="00A81102">
              <w:rPr>
                <w:rFonts w:ascii="Arial" w:hAnsi="Arial" w:cs="Arial"/>
                <w:color w:val="000000"/>
                <w:sz w:val="17"/>
                <w:szCs w:val="17"/>
              </w:rPr>
              <w:t>INVERSIÓ</w:t>
            </w:r>
            <w:r w:rsidR="00B46DD1">
              <w:rPr>
                <w:rFonts w:ascii="Arial" w:hAnsi="Arial" w:cs="Arial"/>
                <w:color w:val="000000"/>
                <w:sz w:val="17"/>
                <w:szCs w:val="17"/>
              </w:rPr>
              <w:t>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B46DD1">
            <w:pPr>
              <w:jc w:val="center"/>
              <w:rPr>
                <w:rFonts w:ascii="Arial" w:hAnsi="Arial" w:cs="Arial"/>
                <w:b/>
                <w:bCs/>
                <w:color w:val="000000"/>
                <w:sz w:val="17"/>
                <w:szCs w:val="17"/>
              </w:rPr>
            </w:pPr>
            <w:r>
              <w:rPr>
                <w:rFonts w:ascii="Arial" w:hAnsi="Arial" w:cs="Arial"/>
                <w:b/>
                <w:bCs/>
                <w:color w:val="000000"/>
                <w:sz w:val="17"/>
                <w:szCs w:val="17"/>
              </w:rPr>
              <w:t>FONDOS DE INVERSION Y PAGARES</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B46DD1">
            <w:pPr>
              <w:jc w:val="right"/>
              <w:rPr>
                <w:rFonts w:ascii="Arial" w:hAnsi="Arial" w:cs="Arial"/>
                <w:b/>
                <w:bCs/>
                <w:color w:val="000000"/>
                <w:sz w:val="17"/>
                <w:szCs w:val="17"/>
              </w:rPr>
            </w:pPr>
            <w:r>
              <w:rPr>
                <w:rFonts w:ascii="Arial" w:hAnsi="Arial" w:cs="Arial"/>
                <w:b/>
                <w:bCs/>
                <w:color w:val="000000"/>
                <w:sz w:val="17"/>
                <w:szCs w:val="17"/>
              </w:rPr>
              <w:t>$1,030,670.19</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B46DD1">
            <w:pPr>
              <w:jc w:val="center"/>
              <w:rPr>
                <w:rFonts w:ascii="Arial" w:hAnsi="Arial" w:cs="Arial"/>
                <w:b/>
                <w:bCs/>
                <w:color w:val="000000"/>
                <w:sz w:val="17"/>
                <w:szCs w:val="17"/>
              </w:rPr>
            </w:pPr>
            <w:r>
              <w:rPr>
                <w:rFonts w:ascii="Arial" w:hAnsi="Arial" w:cs="Arial"/>
                <w:b/>
                <w:bCs/>
                <w:color w:val="000000"/>
                <w:sz w:val="17"/>
                <w:szCs w:val="17"/>
              </w:rPr>
              <w:t>7 Y 28 DÍAS</w:t>
            </w:r>
            <w:r w:rsidR="00511394"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B46DD1" w:rsidP="00511394">
            <w:pPr>
              <w:jc w:val="right"/>
              <w:rPr>
                <w:rFonts w:ascii="Arial" w:hAnsi="Arial" w:cs="Arial"/>
                <w:b/>
                <w:bCs/>
                <w:color w:val="000000"/>
                <w:sz w:val="17"/>
                <w:szCs w:val="17"/>
              </w:rPr>
            </w:pPr>
            <w:r>
              <w:rPr>
                <w:rFonts w:ascii="Arial" w:hAnsi="Arial" w:cs="Arial"/>
                <w:b/>
                <w:bCs/>
                <w:color w:val="000000"/>
                <w:sz w:val="17"/>
                <w:szCs w:val="17"/>
                <w14:numForm w14:val="lining"/>
              </w:rPr>
              <w:t>$ 1,030.670.19</w:t>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cente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F1A7C">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F1A7C">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FE48E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F1A7C">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F1A7C">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FE48E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F1A7C">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F1A7C">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FE48E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F1A7C">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F1A7C">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FE48E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F1A7C">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F1A7C">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FE48E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F1A7C">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F1A7C">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FE48E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F1A7C">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F1A7C">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FE48E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F1A7C">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F1A7C">
              <w:rPr>
                <w:rFonts w:ascii="Arial" w:hAnsi="Arial" w:cs="Arial"/>
                <w:b/>
                <w:bCs/>
                <w:color w:val="000000"/>
                <w:sz w:val="17"/>
                <w:szCs w:val="17"/>
              </w:rPr>
              <w:t>NO APLICA</w:t>
            </w:r>
          </w:p>
        </w:tc>
      </w:tr>
      <w:tr w:rsidR="00B46DD1" w:rsidRPr="002D70DA" w:rsidTr="00D234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FE48E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F1A7C">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F1A7C">
              <w:rPr>
                <w:rFonts w:ascii="Arial" w:hAnsi="Arial" w:cs="Arial"/>
                <w:b/>
                <w:bCs/>
                <w:color w:val="000000"/>
                <w:sz w:val="17"/>
                <w:szCs w:val="17"/>
              </w:rPr>
              <w:t>NO APLICA</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A81102">
        <w:trPr>
          <w:trHeight w:val="815"/>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B46DD1" w:rsidP="00B13600">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r w:rsidR="00B46DD1">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46DD1" w:rsidRPr="002D70DA" w:rsidRDefault="00B46DD1" w:rsidP="00B13600">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1459E8">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1459E8">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1459E8">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1459E8">
              <w:rPr>
                <w:rFonts w:ascii="Arial" w:hAnsi="Arial" w:cs="Arial"/>
                <w:b/>
                <w:bCs/>
                <w:color w:val="000000"/>
                <w:sz w:val="17"/>
                <w:szCs w:val="17"/>
              </w:rPr>
              <w:t>NO APLICA</w:t>
            </w:r>
          </w:p>
        </w:tc>
      </w:tr>
      <w:tr w:rsidR="00952BDA" w:rsidRPr="002D70DA" w:rsidTr="00A81102">
        <w:trPr>
          <w:trHeight w:val="136"/>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lastRenderedPageBreak/>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B46DD1" w:rsidRPr="002D70DA" w:rsidTr="00D234D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55245">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55245">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55245">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55245">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855245">
              <w:rPr>
                <w:rFonts w:ascii="Arial" w:hAnsi="Arial" w:cs="Arial"/>
                <w:b/>
                <w:bCs/>
                <w:color w:val="000000"/>
                <w:sz w:val="17"/>
                <w:szCs w:val="17"/>
              </w:rPr>
              <w:t>NO APLICA</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B46DD1" w:rsidRPr="002D70DA" w:rsidTr="00D234D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0649E4">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46DD1" w:rsidRPr="002D70DA" w:rsidRDefault="00B46DD1" w:rsidP="002E7C39">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0649E4">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0649E4">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0649E4">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0649E4">
              <w:rPr>
                <w:rFonts w:ascii="Arial" w:hAnsi="Arial" w:cs="Arial"/>
                <w:b/>
                <w:bCs/>
                <w:color w:val="000000"/>
                <w:sz w:val="17"/>
                <w:szCs w:val="17"/>
              </w:rPr>
              <w:t>NO APLICA</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B46DD1" w:rsidRPr="002D70DA" w:rsidTr="00D234D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A40581">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A40581">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A40581">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A40581">
              <w:rPr>
                <w:rFonts w:ascii="Arial" w:hAnsi="Arial" w:cs="Arial"/>
                <w:b/>
                <w:bCs/>
                <w:color w:val="000000"/>
                <w:sz w:val="17"/>
                <w:szCs w:val="17"/>
              </w:rPr>
              <w:t>NO APLICA</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2B7F42">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5760D4">
              <w:rPr>
                <w:rFonts w:ascii="Arial" w:hAnsi="Arial" w:cs="Arial"/>
                <w:b/>
                <w:bCs/>
                <w:noProof/>
                <w:color w:val="000000"/>
                <w:sz w:val="17"/>
                <w:szCs w:val="17"/>
              </w:rPr>
              <w:t>$   0.00</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6335BE" w:rsidRDefault="006335BE" w:rsidP="006335BE">
      <w:pPr>
        <w:pStyle w:val="Prrafodelista"/>
        <w:spacing w:before="120" w:after="240" w:line="240" w:lineRule="exact"/>
        <w:ind w:left="714"/>
        <w:jc w:val="both"/>
        <w:rPr>
          <w:rFonts w:ascii="Arial" w:eastAsia="Calibri" w:hAnsi="Arial" w:cs="Arial"/>
          <w:spacing w:val="-1"/>
          <w:sz w:val="17"/>
          <w:szCs w:val="17"/>
        </w:rPr>
      </w:pPr>
    </w:p>
    <w:p w:rsidR="00A81102" w:rsidRPr="002D70DA" w:rsidRDefault="00A81102"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A81102" w:rsidRDefault="00A81102" w:rsidP="00CE4092">
      <w:pPr>
        <w:autoSpaceDE w:val="0"/>
        <w:autoSpaceDN w:val="0"/>
        <w:adjustRightInd w:val="0"/>
        <w:spacing w:before="240" w:after="120"/>
        <w:jc w:val="center"/>
        <w:rPr>
          <w:rFonts w:ascii="Arial" w:eastAsia="Calibri" w:hAnsi="Arial" w:cs="Arial"/>
          <w:b/>
          <w:spacing w:val="-1"/>
          <w:sz w:val="17"/>
          <w:szCs w:val="17"/>
        </w:rPr>
      </w:pPr>
    </w:p>
    <w:p w:rsidR="00A81102" w:rsidRDefault="00A81102" w:rsidP="00CE4092">
      <w:pPr>
        <w:autoSpaceDE w:val="0"/>
        <w:autoSpaceDN w:val="0"/>
        <w:adjustRightInd w:val="0"/>
        <w:spacing w:before="240" w:after="120"/>
        <w:jc w:val="center"/>
        <w:rPr>
          <w:rFonts w:ascii="Arial" w:eastAsia="Calibri" w:hAnsi="Arial" w:cs="Arial"/>
          <w:b/>
          <w:spacing w:val="-1"/>
          <w:sz w:val="17"/>
          <w:szCs w:val="17"/>
        </w:rPr>
      </w:pPr>
    </w:p>
    <w:p w:rsidR="00A81102" w:rsidRDefault="00A81102" w:rsidP="00CE4092">
      <w:pPr>
        <w:autoSpaceDE w:val="0"/>
        <w:autoSpaceDN w:val="0"/>
        <w:adjustRightInd w:val="0"/>
        <w:spacing w:before="240" w:after="120"/>
        <w:jc w:val="center"/>
        <w:rPr>
          <w:rFonts w:ascii="Arial" w:eastAsia="Calibri" w:hAnsi="Arial" w:cs="Arial"/>
          <w:b/>
          <w:spacing w:val="-1"/>
          <w:sz w:val="17"/>
          <w:szCs w:val="17"/>
        </w:rPr>
      </w:pPr>
    </w:p>
    <w:p w:rsidR="00A81102" w:rsidRDefault="00A81102" w:rsidP="00CE4092">
      <w:pPr>
        <w:autoSpaceDE w:val="0"/>
        <w:autoSpaceDN w:val="0"/>
        <w:adjustRightInd w:val="0"/>
        <w:spacing w:before="240" w:after="120"/>
        <w:jc w:val="center"/>
        <w:rPr>
          <w:rFonts w:ascii="Arial" w:eastAsia="Calibri" w:hAnsi="Arial" w:cs="Arial"/>
          <w:b/>
          <w:spacing w:val="-1"/>
          <w:sz w:val="17"/>
          <w:szCs w:val="17"/>
        </w:rPr>
      </w:pPr>
    </w:p>
    <w:p w:rsidR="00A81102" w:rsidRDefault="00A81102" w:rsidP="00CE4092">
      <w:pPr>
        <w:autoSpaceDE w:val="0"/>
        <w:autoSpaceDN w:val="0"/>
        <w:adjustRightInd w:val="0"/>
        <w:spacing w:before="240" w:after="120"/>
        <w:jc w:val="center"/>
        <w:rPr>
          <w:rFonts w:ascii="Arial" w:eastAsia="Calibri" w:hAnsi="Arial" w:cs="Arial"/>
          <w:b/>
          <w:spacing w:val="-1"/>
          <w:sz w:val="17"/>
          <w:szCs w:val="17"/>
        </w:rPr>
      </w:pP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B46DD1" w:rsidRPr="002D70DA" w:rsidTr="00D234DA">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303AD0">
              <w:rPr>
                <w:rFonts w:ascii="Arial" w:hAnsi="Arial" w:cs="Arial"/>
                <w:b/>
                <w:bCs/>
                <w:color w:val="000000"/>
                <w:sz w:val="17"/>
                <w:szCs w:val="17"/>
              </w:rPr>
              <w:t>NO APLICA</w:t>
            </w:r>
          </w:p>
        </w:tc>
      </w:tr>
      <w:tr w:rsidR="00B46DD1" w:rsidRPr="002D70DA" w:rsidTr="00D234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303AD0">
              <w:rPr>
                <w:rFonts w:ascii="Arial" w:hAnsi="Arial" w:cs="Arial"/>
                <w:b/>
                <w:bCs/>
                <w:color w:val="000000"/>
                <w:sz w:val="17"/>
                <w:szCs w:val="17"/>
              </w:rPr>
              <w:t>NO APLICA</w:t>
            </w:r>
          </w:p>
        </w:tc>
      </w:tr>
      <w:tr w:rsidR="00B46DD1" w:rsidRPr="002D70DA" w:rsidTr="00D234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45671B">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 xml:space="preserve"> </w:t>
            </w:r>
            <w:r w:rsidRPr="002D70DA">
              <w:rPr>
                <w:rFonts w:ascii="Arial" w:hAnsi="Arial" w:cs="Arial"/>
                <w:b/>
                <w:bCs/>
                <w:color w:val="000000"/>
                <w:sz w:val="17"/>
                <w:szCs w:val="17"/>
              </w:rPr>
              <w:t> </w:t>
            </w: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45671B">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 xml:space="preserve"> 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45671B">
              <w:rPr>
                <w:rFonts w:ascii="Arial" w:hAnsi="Arial" w:cs="Arial"/>
                <w:b/>
                <w:bCs/>
                <w:color w:val="000000"/>
                <w:sz w:val="17"/>
                <w:szCs w:val="17"/>
              </w:rPr>
              <w:t>NO APLICA</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rsidP="00A8110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B46DD1" w:rsidRPr="002D70DA" w:rsidTr="00D234DA">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9F3149">
              <w:rPr>
                <w:rFonts w:ascii="Arial" w:hAnsi="Arial" w:cs="Arial"/>
                <w:b/>
                <w:bCs/>
                <w:color w:val="000000"/>
                <w:sz w:val="17"/>
                <w:szCs w:val="17"/>
              </w:rPr>
              <w:t>NO APLICA</w:t>
            </w:r>
          </w:p>
        </w:tc>
      </w:tr>
      <w:tr w:rsidR="00B46DD1" w:rsidRPr="002D70DA" w:rsidTr="00D234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9F3149">
              <w:rPr>
                <w:rFonts w:ascii="Arial" w:hAnsi="Arial" w:cs="Arial"/>
                <w:b/>
                <w:bCs/>
                <w:color w:val="000000"/>
                <w:sz w:val="17"/>
                <w:szCs w:val="17"/>
              </w:rPr>
              <w:t>NO APLICA</w:t>
            </w:r>
          </w:p>
        </w:tc>
      </w:tr>
      <w:tr w:rsidR="00B46DD1" w:rsidRPr="002D70DA" w:rsidTr="00D234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9F3149">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9F3149">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9F3149">
              <w:rPr>
                <w:rFonts w:ascii="Arial" w:hAnsi="Arial" w:cs="Arial"/>
                <w:b/>
                <w:bCs/>
                <w:color w:val="000000"/>
                <w:sz w:val="17"/>
                <w:szCs w:val="17"/>
              </w:rPr>
              <w:t>NO APLICA</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rsidP="00A8110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B46DD1" w:rsidRPr="002D70DA" w:rsidTr="00D234DA">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630F8A">
              <w:rPr>
                <w:rFonts w:ascii="Arial" w:hAnsi="Arial" w:cs="Arial"/>
                <w:b/>
                <w:bCs/>
                <w:color w:val="000000"/>
                <w:sz w:val="17"/>
                <w:szCs w:val="17"/>
              </w:rPr>
              <w:t>NO APLICA</w:t>
            </w:r>
          </w:p>
        </w:tc>
      </w:tr>
      <w:tr w:rsidR="00B46DD1" w:rsidRPr="002D70DA" w:rsidTr="00D234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630F8A">
              <w:rPr>
                <w:rFonts w:ascii="Arial" w:hAnsi="Arial" w:cs="Arial"/>
                <w:b/>
                <w:bCs/>
                <w:color w:val="000000"/>
                <w:sz w:val="17"/>
                <w:szCs w:val="17"/>
              </w:rPr>
              <w:t>NO APLICA</w:t>
            </w:r>
          </w:p>
        </w:tc>
      </w:tr>
      <w:tr w:rsidR="00B46DD1" w:rsidRPr="002D70DA" w:rsidTr="00D234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630F8A">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630F8A">
              <w:rPr>
                <w:rFonts w:ascii="Arial" w:hAnsi="Arial" w:cs="Arial"/>
                <w:b/>
                <w:bCs/>
                <w:color w:val="000000"/>
                <w:sz w:val="17"/>
                <w:szCs w:val="17"/>
              </w:rPr>
              <w:t>NO APLICA</w:t>
            </w:r>
          </w:p>
        </w:tc>
      </w:tr>
      <w:tr w:rsidR="00B46DD1"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46DD1" w:rsidRPr="002D70DA" w:rsidRDefault="00B46DD1">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46DD1" w:rsidRPr="002D70DA" w:rsidRDefault="00B46DD1">
            <w:pPr>
              <w:jc w:val="right"/>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B46DD1" w:rsidRDefault="00B46DD1" w:rsidP="00B46DD1">
            <w:pPr>
              <w:jc w:val="center"/>
            </w:pPr>
            <w:r w:rsidRPr="00630F8A">
              <w:rPr>
                <w:rFonts w:ascii="Arial" w:hAnsi="Arial" w:cs="Arial"/>
                <w:b/>
                <w:bCs/>
                <w:color w:val="000000"/>
                <w:sz w:val="17"/>
                <w:szCs w:val="17"/>
              </w:rPr>
              <w:t>NO APLICA</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rsidP="00A8110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Default="00952BDA" w:rsidP="006335BE">
      <w:pPr>
        <w:pStyle w:val="Prrafodelista"/>
        <w:spacing w:before="120" w:after="240" w:line="240" w:lineRule="exact"/>
        <w:ind w:left="714"/>
        <w:jc w:val="both"/>
        <w:rPr>
          <w:rFonts w:ascii="Arial" w:eastAsia="Calibri" w:hAnsi="Arial" w:cs="Arial"/>
          <w:spacing w:val="-1"/>
          <w:sz w:val="17"/>
          <w:szCs w:val="17"/>
        </w:rPr>
      </w:pPr>
    </w:p>
    <w:p w:rsidR="00A81102" w:rsidRDefault="00A81102" w:rsidP="006335BE">
      <w:pPr>
        <w:pStyle w:val="Prrafodelista"/>
        <w:spacing w:before="120" w:after="240" w:line="240" w:lineRule="exact"/>
        <w:ind w:left="714"/>
        <w:jc w:val="both"/>
        <w:rPr>
          <w:rFonts w:ascii="Arial" w:eastAsia="Calibri" w:hAnsi="Arial" w:cs="Arial"/>
          <w:spacing w:val="-1"/>
          <w:sz w:val="17"/>
          <w:szCs w:val="17"/>
        </w:rPr>
      </w:pPr>
    </w:p>
    <w:p w:rsidR="00A81102" w:rsidRPr="002D70DA" w:rsidRDefault="00A81102"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D234DA"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BC26D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BC26D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BC26D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BC26DF">
              <w:rPr>
                <w:rFonts w:ascii="Arial" w:hAnsi="Arial" w:cs="Arial"/>
                <w:b/>
                <w:bCs/>
                <w:color w:val="000000"/>
                <w:sz w:val="17"/>
                <w:szCs w:val="17"/>
              </w:rPr>
              <w:t>NO APLICA</w:t>
            </w:r>
          </w:p>
        </w:tc>
      </w:tr>
      <w:tr w:rsidR="00D234DA"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BC26D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BC26D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BC26D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BC26DF">
              <w:rPr>
                <w:rFonts w:ascii="Arial" w:hAnsi="Arial" w:cs="Arial"/>
                <w:b/>
                <w:bCs/>
                <w:color w:val="000000"/>
                <w:sz w:val="17"/>
                <w:szCs w:val="17"/>
              </w:rPr>
              <w:t>NO APLICA</w:t>
            </w:r>
          </w:p>
        </w:tc>
      </w:tr>
      <w:tr w:rsidR="00D234DA"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275EB4">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275EB4">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275EB4">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275EB4">
              <w:rPr>
                <w:rFonts w:ascii="Arial" w:hAnsi="Arial" w:cs="Arial"/>
                <w:b/>
                <w:bCs/>
                <w:color w:val="000000"/>
                <w:sz w:val="17"/>
                <w:szCs w:val="17"/>
              </w:rPr>
              <w:t>NO APLICA</w:t>
            </w:r>
          </w:p>
        </w:tc>
      </w:tr>
      <w:tr w:rsidR="00D234DA" w:rsidRPr="002D70DA" w:rsidTr="00D234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275EB4">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275EB4">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275EB4">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275EB4">
              <w:rPr>
                <w:rFonts w:ascii="Arial" w:hAnsi="Arial" w:cs="Arial"/>
                <w:b/>
                <w:bCs/>
                <w:color w:val="000000"/>
                <w:sz w:val="17"/>
                <w:szCs w:val="17"/>
              </w:rPr>
              <w:t>NO APLICA</w:t>
            </w:r>
          </w:p>
        </w:tc>
      </w:tr>
      <w:tr w:rsidR="00D234DA"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275EB4">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275EB4">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275EB4">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275EB4">
              <w:rPr>
                <w:rFonts w:ascii="Arial" w:hAnsi="Arial" w:cs="Arial"/>
                <w:b/>
                <w:bCs/>
                <w:color w:val="000000"/>
                <w:sz w:val="17"/>
                <w:szCs w:val="17"/>
              </w:rPr>
              <w:t>NO APLICA</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D234DA" w:rsidRPr="002D70DA" w:rsidTr="00D234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r>
      <w:tr w:rsidR="00D234DA"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r>
      <w:tr w:rsidR="00D234DA" w:rsidRPr="002D70DA" w:rsidTr="00D234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r>
      <w:tr w:rsidR="00D234DA" w:rsidRPr="002D70DA" w:rsidTr="00D234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r>
      <w:tr w:rsidR="00D234DA"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r>
      <w:tr w:rsidR="00D234DA" w:rsidRPr="002D70DA" w:rsidTr="00D234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r>
      <w:tr w:rsidR="00D234DA" w:rsidRPr="002D70DA" w:rsidTr="00D234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r>
      <w:tr w:rsidR="00D234DA" w:rsidRPr="002D70DA" w:rsidTr="00D234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3247DD">
              <w:rPr>
                <w:rFonts w:ascii="Arial" w:hAnsi="Arial" w:cs="Arial"/>
                <w:b/>
                <w:bCs/>
                <w:color w:val="000000"/>
                <w:sz w:val="17"/>
                <w:szCs w:val="17"/>
              </w:rPr>
              <w:t>NO APLICA</w:t>
            </w:r>
          </w:p>
        </w:tc>
      </w:tr>
    </w:tbl>
    <w:p w:rsidR="00B13600" w:rsidRDefault="00B13600" w:rsidP="006335BE">
      <w:pPr>
        <w:spacing w:before="80" w:line="250" w:lineRule="exact"/>
        <w:ind w:left="709"/>
        <w:jc w:val="both"/>
        <w:rPr>
          <w:rFonts w:ascii="Arial" w:eastAsia="Calibri" w:hAnsi="Arial" w:cs="Arial"/>
          <w:spacing w:val="-1"/>
          <w:sz w:val="17"/>
          <w:szCs w:val="17"/>
        </w:rPr>
      </w:pPr>
    </w:p>
    <w:p w:rsidR="00A81102" w:rsidRPr="002D70DA" w:rsidRDefault="00A81102"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D234DA" w:rsidRPr="002D70DA" w:rsidTr="00D234DA">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4A2CF9">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hideMark/>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FB4F6E">
              <w:rPr>
                <w:rFonts w:ascii="Arial" w:hAnsi="Arial" w:cs="Arial"/>
                <w:b/>
                <w:bCs/>
                <w:color w:val="000000"/>
                <w:sz w:val="17"/>
                <w:szCs w:val="17"/>
              </w:rPr>
              <w:t>NO APLICA</w:t>
            </w:r>
          </w:p>
        </w:tc>
      </w:tr>
      <w:tr w:rsidR="00D234DA" w:rsidRPr="002D70DA" w:rsidTr="00D234DA">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4A2CF9">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hideMark/>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FB4F6E">
              <w:rPr>
                <w:rFonts w:ascii="Arial" w:hAnsi="Arial" w:cs="Arial"/>
                <w:b/>
                <w:bCs/>
                <w:color w:val="000000"/>
                <w:sz w:val="17"/>
                <w:szCs w:val="17"/>
              </w:rPr>
              <w:t>NO APLICA</w:t>
            </w:r>
          </w:p>
        </w:tc>
      </w:tr>
      <w:tr w:rsidR="00D234DA" w:rsidRPr="002D70DA" w:rsidTr="00D234DA">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4A2CF9">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hideMark/>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FB4F6E">
              <w:rPr>
                <w:rFonts w:ascii="Arial" w:hAnsi="Arial" w:cs="Arial"/>
                <w:b/>
                <w:bCs/>
                <w:color w:val="000000"/>
                <w:sz w:val="17"/>
                <w:szCs w:val="17"/>
              </w:rPr>
              <w:t>NO APLICA</w:t>
            </w:r>
          </w:p>
        </w:tc>
      </w:tr>
      <w:tr w:rsidR="00D234DA" w:rsidRPr="002D70DA" w:rsidTr="00D234DA">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4A2CF9">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hideMark/>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FB4F6E">
              <w:rPr>
                <w:rFonts w:ascii="Arial" w:hAnsi="Arial" w:cs="Arial"/>
                <w:b/>
                <w:bCs/>
                <w:color w:val="000000"/>
                <w:sz w:val="17"/>
                <w:szCs w:val="17"/>
              </w:rPr>
              <w:t>NO APLICA</w:t>
            </w:r>
          </w:p>
        </w:tc>
      </w:tr>
      <w:tr w:rsidR="00D234DA" w:rsidRPr="002D70DA" w:rsidTr="00D234DA">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4A2CF9">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hideMark/>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FB4F6E">
              <w:rPr>
                <w:rFonts w:ascii="Arial" w:hAnsi="Arial" w:cs="Arial"/>
                <w:b/>
                <w:bCs/>
                <w:color w:val="000000"/>
                <w:sz w:val="17"/>
                <w:szCs w:val="17"/>
              </w:rPr>
              <w:t>NO APLICA</w:t>
            </w:r>
          </w:p>
        </w:tc>
      </w:tr>
      <w:tr w:rsidR="00D234DA" w:rsidRPr="002D70DA" w:rsidTr="00D234DA">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4A2CF9">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hideMark/>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FB4F6E">
              <w:rPr>
                <w:rFonts w:ascii="Arial" w:hAnsi="Arial" w:cs="Arial"/>
                <w:b/>
                <w:bCs/>
                <w:color w:val="000000"/>
                <w:sz w:val="17"/>
                <w:szCs w:val="17"/>
              </w:rPr>
              <w:t>NO APLICA</w:t>
            </w:r>
          </w:p>
        </w:tc>
      </w:tr>
      <w:tr w:rsidR="00D234DA" w:rsidRPr="002D70DA" w:rsidTr="00D234DA">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4A2CF9">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hideMark/>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FB4F6E">
              <w:rPr>
                <w:rFonts w:ascii="Arial" w:hAnsi="Arial" w:cs="Arial"/>
                <w:b/>
                <w:bCs/>
                <w:color w:val="000000"/>
                <w:sz w:val="17"/>
                <w:szCs w:val="17"/>
              </w:rPr>
              <w:t>NO APLICA</w:t>
            </w:r>
          </w:p>
        </w:tc>
      </w:tr>
      <w:tr w:rsidR="00D234DA" w:rsidRPr="002D70DA" w:rsidTr="00D234DA">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4A2CF9">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hideMark/>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FB4F6E">
              <w:rPr>
                <w:rFonts w:ascii="Arial" w:hAnsi="Arial" w:cs="Arial"/>
                <w:b/>
                <w:bCs/>
                <w:color w:val="000000"/>
                <w:sz w:val="17"/>
                <w:szCs w:val="17"/>
              </w:rPr>
              <w:t>NO APLICA</w:t>
            </w:r>
          </w:p>
        </w:tc>
      </w:tr>
      <w:tr w:rsidR="00D234DA" w:rsidRPr="002D70DA" w:rsidTr="00D234DA">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4A2CF9">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hideMark/>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D234DA" w:rsidRDefault="00D234DA" w:rsidP="00D234DA">
            <w:pPr>
              <w:jc w:val="center"/>
            </w:pPr>
            <w:r w:rsidRPr="00FB4F6E">
              <w:rPr>
                <w:rFonts w:ascii="Arial" w:hAnsi="Arial" w:cs="Arial"/>
                <w:b/>
                <w:bCs/>
                <w:color w:val="000000"/>
                <w:sz w:val="17"/>
                <w:szCs w:val="17"/>
              </w:rPr>
              <w:t>NO APLICA</w:t>
            </w:r>
          </w:p>
        </w:tc>
      </w:tr>
      <w:tr w:rsidR="008E1BD8" w:rsidRPr="002D70DA" w:rsidTr="008E1BD8">
        <w:trPr>
          <w:trHeight w:val="240"/>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A81102" w:rsidP="008E1BD8">
            <w:pPr>
              <w:jc w:val="right"/>
              <w:rPr>
                <w:rFonts w:ascii="Arial" w:hAnsi="Arial" w:cs="Arial"/>
                <w:b/>
                <w:bCs/>
                <w:color w:val="000000"/>
                <w:sz w:val="17"/>
                <w:szCs w:val="17"/>
              </w:rPr>
            </w:pPr>
            <w:r>
              <w:rPr>
                <w:rFonts w:ascii="Arial" w:hAnsi="Arial" w:cs="Arial"/>
                <w:b/>
                <w:bCs/>
                <w:color w:val="000000"/>
                <w:sz w:val="17"/>
                <w:szCs w:val="17"/>
                <w14:numForm w14:val="lining"/>
              </w:rPr>
              <w:t>$ 0</w:t>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D234DA">
            <w:pPr>
              <w:jc w:val="right"/>
              <w:rPr>
                <w:rFonts w:ascii="Arial" w:hAnsi="Arial" w:cs="Arial"/>
                <w:b/>
                <w:bCs/>
                <w:color w:val="000000"/>
                <w:sz w:val="17"/>
                <w:szCs w:val="17"/>
              </w:rPr>
            </w:pPr>
            <w:r>
              <w:rPr>
                <w:rFonts w:ascii="Arial" w:hAnsi="Arial" w:cs="Arial"/>
                <w:b/>
                <w:bCs/>
                <w:color w:val="000000"/>
                <w:sz w:val="17"/>
                <w:szCs w:val="17"/>
              </w:rPr>
              <w:t>0</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D234DA">
            <w:pPr>
              <w:jc w:val="right"/>
              <w:rPr>
                <w:rFonts w:ascii="Arial" w:hAnsi="Arial" w:cs="Arial"/>
                <w:b/>
                <w:bCs/>
                <w:color w:val="000000"/>
                <w:sz w:val="17"/>
                <w:szCs w:val="17"/>
              </w:rPr>
            </w:pPr>
            <w:r>
              <w:rPr>
                <w:rFonts w:ascii="Arial" w:hAnsi="Arial" w:cs="Arial"/>
                <w:b/>
                <w:bCs/>
                <w:color w:val="000000"/>
                <w:sz w:val="17"/>
                <w:szCs w:val="17"/>
              </w:rPr>
              <w:t>0</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D234DA">
            <w:pPr>
              <w:jc w:val="right"/>
              <w:rPr>
                <w:rFonts w:ascii="Arial" w:hAnsi="Arial" w:cs="Arial"/>
                <w:b/>
                <w:bCs/>
                <w:color w:val="000000"/>
                <w:sz w:val="17"/>
                <w:szCs w:val="17"/>
              </w:rPr>
            </w:pPr>
            <w:r>
              <w:rPr>
                <w:rFonts w:ascii="Arial" w:hAnsi="Arial" w:cs="Arial"/>
                <w:b/>
                <w:bCs/>
                <w:color w:val="000000"/>
                <w:sz w:val="17"/>
                <w:szCs w:val="17"/>
              </w:rPr>
              <w:t>0</w:t>
            </w:r>
          </w:p>
        </w:tc>
      </w:tr>
      <w:tr w:rsidR="008E1BD8" w:rsidRPr="002D70DA" w:rsidTr="00A81102">
        <w:trPr>
          <w:trHeight w:val="7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jc w:val="center"/>
        <w:tblCellMar>
          <w:left w:w="70" w:type="dxa"/>
          <w:right w:w="70" w:type="dxa"/>
        </w:tblCellMar>
        <w:tblLook w:val="04A0" w:firstRow="1" w:lastRow="0" w:firstColumn="1" w:lastColumn="0" w:noHBand="0" w:noVBand="1"/>
      </w:tblPr>
      <w:tblGrid>
        <w:gridCol w:w="3639"/>
        <w:gridCol w:w="1603"/>
        <w:gridCol w:w="1603"/>
        <w:gridCol w:w="1606"/>
        <w:gridCol w:w="1606"/>
        <w:gridCol w:w="1606"/>
        <w:gridCol w:w="1765"/>
      </w:tblGrid>
      <w:tr w:rsidR="00E771F3" w:rsidRPr="002D70DA" w:rsidTr="003C4798">
        <w:trPr>
          <w:trHeight w:val="897"/>
          <w:jc w:val="center"/>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5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3C4798">
        <w:trPr>
          <w:trHeight w:val="994"/>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D234DA">
            <w:pPr>
              <w:jc w:val="right"/>
              <w:rPr>
                <w:rFonts w:ascii="Arial" w:hAnsi="Arial" w:cs="Arial"/>
                <w:b/>
                <w:bCs/>
                <w:color w:val="000000"/>
                <w:sz w:val="17"/>
                <w:szCs w:val="17"/>
              </w:rPr>
            </w:pPr>
            <w:r>
              <w:rPr>
                <w:rFonts w:ascii="Arial" w:hAnsi="Arial" w:cs="Arial"/>
                <w:b/>
                <w:bCs/>
                <w:color w:val="000000"/>
                <w:sz w:val="17"/>
                <w:szCs w:val="17"/>
              </w:rPr>
              <w:t>100,761.55</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D234DA">
            <w:pPr>
              <w:jc w:val="right"/>
              <w:rPr>
                <w:rFonts w:ascii="Arial" w:hAnsi="Arial" w:cs="Arial"/>
                <w:b/>
                <w:bCs/>
                <w:color w:val="000000"/>
                <w:sz w:val="17"/>
                <w:szCs w:val="17"/>
              </w:rPr>
            </w:pPr>
            <w:r>
              <w:rPr>
                <w:rFonts w:ascii="Arial" w:hAnsi="Arial" w:cs="Arial"/>
                <w:b/>
                <w:bCs/>
                <w:color w:val="000000"/>
                <w:sz w:val="17"/>
                <w:szCs w:val="17"/>
              </w:rPr>
              <w:t>293,042.22</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D234DA">
              <w:rPr>
                <w:rFonts w:ascii="Arial" w:hAnsi="Arial" w:cs="Arial"/>
                <w:color w:val="000000"/>
                <w:sz w:val="17"/>
                <w:szCs w:val="17"/>
              </w:rPr>
              <w:t>MÉTODO DE 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D234DA">
              <w:rPr>
                <w:rFonts w:ascii="Arial" w:hAnsi="Arial" w:cs="Arial"/>
                <w:color w:val="000000"/>
                <w:sz w:val="17"/>
                <w:szCs w:val="17"/>
              </w:rPr>
              <w:t>10% Y  33.3% (EN EQUIPO DE COMPUTO)</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D234DA">
              <w:rPr>
                <w:rFonts w:ascii="Arial" w:hAnsi="Arial" w:cs="Arial"/>
                <w:color w:val="000000"/>
                <w:sz w:val="17"/>
                <w:szCs w:val="17"/>
              </w:rPr>
              <w:t>LINEAMIENTOS EMITIDOS POR EL CONAC Y ACUERDO DEL CEAC</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E771F3" w:rsidRDefault="00E771F3">
            <w:pPr>
              <w:rPr>
                <w:rFonts w:ascii="Arial" w:hAnsi="Arial" w:cs="Arial"/>
                <w:color w:val="000000"/>
                <w:sz w:val="17"/>
                <w:szCs w:val="17"/>
              </w:rPr>
            </w:pPr>
            <w:r w:rsidRPr="002D70DA">
              <w:rPr>
                <w:rFonts w:ascii="Arial" w:hAnsi="Arial" w:cs="Arial"/>
                <w:color w:val="000000"/>
                <w:sz w:val="17"/>
                <w:szCs w:val="17"/>
              </w:rPr>
              <w:t> </w:t>
            </w:r>
            <w:r w:rsidR="00D234DA">
              <w:rPr>
                <w:rFonts w:ascii="Arial" w:hAnsi="Arial" w:cs="Arial"/>
                <w:color w:val="000000"/>
                <w:sz w:val="17"/>
                <w:szCs w:val="17"/>
              </w:rPr>
              <w:t>BUEN ESTADO SALVO ALGUNOS PENDIENTES DE BAJA POR INSERVIBLES</w:t>
            </w:r>
          </w:p>
          <w:p w:rsidR="00D234DA" w:rsidRPr="002D70DA" w:rsidRDefault="00D234DA">
            <w:pPr>
              <w:rPr>
                <w:rFonts w:ascii="Arial" w:hAnsi="Arial" w:cs="Arial"/>
                <w:color w:val="000000"/>
                <w:sz w:val="17"/>
                <w:szCs w:val="17"/>
              </w:rPr>
            </w:pPr>
          </w:p>
        </w:tc>
      </w:tr>
      <w:tr w:rsidR="00D234DA" w:rsidRPr="002D70DA" w:rsidTr="00D234DA">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597" w:type="pct"/>
            <w:tcBorders>
              <w:top w:val="nil"/>
              <w:left w:val="nil"/>
              <w:bottom w:val="single" w:sz="4" w:space="0" w:color="auto"/>
              <w:right w:val="single" w:sz="4" w:space="0" w:color="auto"/>
            </w:tcBorders>
            <w:shd w:val="clear" w:color="auto" w:fill="auto"/>
            <w:vAlign w:val="center"/>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18,723.05</w:t>
            </w:r>
          </w:p>
        </w:tc>
        <w:tc>
          <w:tcPr>
            <w:tcW w:w="597" w:type="pct"/>
            <w:tcBorders>
              <w:top w:val="nil"/>
              <w:left w:val="nil"/>
              <w:bottom w:val="single" w:sz="4" w:space="0" w:color="auto"/>
              <w:right w:val="single" w:sz="4" w:space="0" w:color="auto"/>
            </w:tcBorders>
            <w:shd w:val="clear" w:color="auto" w:fill="auto"/>
            <w:vAlign w:val="center"/>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36,028.34</w:t>
            </w:r>
          </w:p>
        </w:tc>
        <w:tc>
          <w:tcPr>
            <w:tcW w:w="598" w:type="pct"/>
            <w:tcBorders>
              <w:top w:val="nil"/>
              <w:left w:val="nil"/>
              <w:bottom w:val="single" w:sz="4" w:space="0" w:color="auto"/>
              <w:right w:val="single" w:sz="4" w:space="0" w:color="auto"/>
            </w:tcBorders>
            <w:shd w:val="clear" w:color="auto" w:fill="D5DCE4" w:themeFill="text2" w:themeFillTint="33"/>
            <w:hideMark/>
          </w:tcPr>
          <w:p w:rsidR="00D234DA" w:rsidRDefault="00D234DA">
            <w:r w:rsidRPr="000C63BB">
              <w:rPr>
                <w:rFonts w:ascii="Arial" w:hAnsi="Arial" w:cs="Arial"/>
                <w:color w:val="000000"/>
                <w:sz w:val="17"/>
                <w:szCs w:val="17"/>
              </w:rPr>
              <w:t>MÉTODO DE 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 </w:t>
            </w:r>
            <w:r w:rsidR="00343CB1" w:rsidRPr="000C63BB">
              <w:rPr>
                <w:rFonts w:ascii="Arial" w:hAnsi="Arial" w:cs="Arial"/>
                <w:color w:val="000000"/>
                <w:sz w:val="17"/>
                <w:szCs w:val="17"/>
              </w:rPr>
              <w:t>MÉTODO DE 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LINEAMIENTOS EMITIDOS POR EL CONAC Y ACUERDO DEL CEAC</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D234DA" w:rsidRDefault="00D234DA" w:rsidP="00D234DA">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BUEN ESTADO SALVO ALGUNOS PENDIENTES DE BAJA POR INSERVIBLES</w:t>
            </w:r>
          </w:p>
          <w:p w:rsidR="00D234DA" w:rsidRPr="002D70DA" w:rsidRDefault="00D234DA">
            <w:pPr>
              <w:rPr>
                <w:rFonts w:ascii="Arial" w:hAnsi="Arial" w:cs="Arial"/>
                <w:color w:val="000000"/>
                <w:sz w:val="17"/>
                <w:szCs w:val="17"/>
              </w:rPr>
            </w:pPr>
          </w:p>
        </w:tc>
      </w:tr>
      <w:tr w:rsidR="00D234DA" w:rsidRPr="002D70DA" w:rsidTr="00D234DA">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597" w:type="pct"/>
            <w:tcBorders>
              <w:top w:val="nil"/>
              <w:left w:val="nil"/>
              <w:bottom w:val="single" w:sz="4" w:space="0" w:color="auto"/>
              <w:right w:val="single" w:sz="4" w:space="0" w:color="auto"/>
            </w:tcBorders>
            <w:shd w:val="clear" w:color="auto" w:fill="auto"/>
            <w:vAlign w:val="center"/>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0</w:t>
            </w:r>
          </w:p>
        </w:tc>
        <w:tc>
          <w:tcPr>
            <w:tcW w:w="597" w:type="pct"/>
            <w:tcBorders>
              <w:top w:val="nil"/>
              <w:left w:val="nil"/>
              <w:bottom w:val="single" w:sz="4" w:space="0" w:color="auto"/>
              <w:right w:val="single" w:sz="4" w:space="0" w:color="auto"/>
            </w:tcBorders>
            <w:shd w:val="clear" w:color="auto" w:fill="auto"/>
            <w:vAlign w:val="center"/>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0</w:t>
            </w:r>
          </w:p>
        </w:tc>
        <w:tc>
          <w:tcPr>
            <w:tcW w:w="598" w:type="pct"/>
            <w:tcBorders>
              <w:top w:val="nil"/>
              <w:left w:val="nil"/>
              <w:bottom w:val="single" w:sz="4" w:space="0" w:color="auto"/>
              <w:right w:val="single" w:sz="4" w:space="0" w:color="auto"/>
            </w:tcBorders>
            <w:shd w:val="clear" w:color="auto" w:fill="D5DCE4" w:themeFill="text2" w:themeFillTint="33"/>
            <w:hideMark/>
          </w:tcPr>
          <w:p w:rsidR="00D234DA" w:rsidRDefault="00343CB1">
            <w:r>
              <w:rPr>
                <w:rFonts w:ascii="Arial" w:hAnsi="Arial" w:cs="Arial"/>
                <w:color w:val="000000"/>
                <w:sz w:val="17"/>
                <w:szCs w:val="17"/>
              </w:rPr>
              <w:t>NO APLICA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D234DA" w:rsidRPr="002D70DA" w:rsidRDefault="00343CB1">
            <w:pPr>
              <w:rPr>
                <w:rFonts w:ascii="Arial" w:hAnsi="Arial" w:cs="Arial"/>
                <w:color w:val="000000"/>
                <w:sz w:val="17"/>
                <w:szCs w:val="17"/>
              </w:rPr>
            </w:pPr>
            <w:r>
              <w:rPr>
                <w:rFonts w:ascii="Arial" w:hAnsi="Arial" w:cs="Arial"/>
                <w:color w:val="000000"/>
                <w:sz w:val="17"/>
                <w:szCs w:val="17"/>
              </w:rPr>
              <w:t>NO APLICA</w:t>
            </w:r>
            <w:r w:rsidR="00D234DA"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D234DA" w:rsidRPr="002D70DA" w:rsidTr="00D234DA">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EQUIPO DE TRANSPORTE</w:t>
            </w:r>
          </w:p>
        </w:tc>
        <w:tc>
          <w:tcPr>
            <w:tcW w:w="597" w:type="pct"/>
            <w:tcBorders>
              <w:top w:val="nil"/>
              <w:left w:val="nil"/>
              <w:bottom w:val="single" w:sz="4" w:space="0" w:color="auto"/>
              <w:right w:val="single" w:sz="4" w:space="0" w:color="auto"/>
            </w:tcBorders>
            <w:shd w:val="clear" w:color="auto" w:fill="auto"/>
            <w:vAlign w:val="center"/>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27,243.80</w:t>
            </w:r>
          </w:p>
        </w:tc>
        <w:tc>
          <w:tcPr>
            <w:tcW w:w="597" w:type="pct"/>
            <w:tcBorders>
              <w:top w:val="nil"/>
              <w:left w:val="nil"/>
              <w:bottom w:val="single" w:sz="4" w:space="0" w:color="auto"/>
              <w:right w:val="single" w:sz="4" w:space="0" w:color="auto"/>
            </w:tcBorders>
            <w:shd w:val="clear" w:color="auto" w:fill="auto"/>
            <w:vAlign w:val="center"/>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108,975.20</w:t>
            </w:r>
          </w:p>
        </w:tc>
        <w:tc>
          <w:tcPr>
            <w:tcW w:w="598" w:type="pct"/>
            <w:tcBorders>
              <w:top w:val="nil"/>
              <w:left w:val="nil"/>
              <w:bottom w:val="single" w:sz="4" w:space="0" w:color="auto"/>
              <w:right w:val="single" w:sz="4" w:space="0" w:color="auto"/>
            </w:tcBorders>
            <w:shd w:val="clear" w:color="auto" w:fill="D5DCE4" w:themeFill="text2" w:themeFillTint="33"/>
            <w:hideMark/>
          </w:tcPr>
          <w:p w:rsidR="00D234DA" w:rsidRDefault="00D234DA">
            <w:r w:rsidRPr="000C63BB">
              <w:rPr>
                <w:rFonts w:ascii="Arial" w:hAnsi="Arial" w:cs="Arial"/>
                <w:color w:val="000000"/>
                <w:sz w:val="17"/>
                <w:szCs w:val="17"/>
              </w:rPr>
              <w:t>MÉTODO DE 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D234DA" w:rsidRPr="002D70DA" w:rsidRDefault="00343CB1">
            <w:pPr>
              <w:rPr>
                <w:rFonts w:ascii="Arial" w:hAnsi="Arial" w:cs="Arial"/>
                <w:color w:val="000000"/>
                <w:sz w:val="17"/>
                <w:szCs w:val="17"/>
              </w:rPr>
            </w:pPr>
            <w:r w:rsidRPr="000C63BB">
              <w:rPr>
                <w:rFonts w:ascii="Arial" w:hAnsi="Arial" w:cs="Arial"/>
                <w:color w:val="000000"/>
                <w:sz w:val="17"/>
                <w:szCs w:val="17"/>
              </w:rPr>
              <w:t>MÉTODO DE LÍNEA RECTA</w:t>
            </w:r>
            <w:r w:rsidR="00D234DA"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hideMark/>
          </w:tcPr>
          <w:p w:rsidR="00D234DA" w:rsidRDefault="00D234DA">
            <w:r w:rsidRPr="00731DCA">
              <w:rPr>
                <w:rFonts w:ascii="Arial" w:hAnsi="Arial" w:cs="Arial"/>
                <w:color w:val="000000"/>
                <w:sz w:val="17"/>
                <w:szCs w:val="17"/>
              </w:rPr>
              <w:t>LINEAMIENTOS EMITIDOS POR EL CONAC Y ACUERDO DEL CEAC</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D234DA" w:rsidRDefault="00D234DA" w:rsidP="00D234DA">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BUEN ESTADO SALVO ALGUNOS PENDIENTES DE BAJA POR INSERVIBLES</w:t>
            </w:r>
          </w:p>
          <w:p w:rsidR="00D234DA" w:rsidRPr="002D70DA" w:rsidRDefault="00D234DA">
            <w:pPr>
              <w:rPr>
                <w:rFonts w:ascii="Arial" w:hAnsi="Arial" w:cs="Arial"/>
                <w:color w:val="000000"/>
                <w:sz w:val="17"/>
                <w:szCs w:val="17"/>
              </w:rPr>
            </w:pPr>
          </w:p>
        </w:tc>
      </w:tr>
      <w:tr w:rsidR="00D234DA" w:rsidRPr="002D70DA" w:rsidTr="003C4798">
        <w:trPr>
          <w:trHeight w:val="1028"/>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EQUIPO DE DEFENSA Y SEGURIDAD</w:t>
            </w:r>
          </w:p>
        </w:tc>
        <w:tc>
          <w:tcPr>
            <w:tcW w:w="597" w:type="pct"/>
            <w:tcBorders>
              <w:top w:val="nil"/>
              <w:left w:val="nil"/>
              <w:bottom w:val="single" w:sz="4" w:space="0" w:color="auto"/>
              <w:right w:val="single" w:sz="4" w:space="0" w:color="auto"/>
            </w:tcBorders>
            <w:shd w:val="clear" w:color="auto" w:fill="auto"/>
            <w:vAlign w:val="center"/>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0</w:t>
            </w:r>
          </w:p>
        </w:tc>
        <w:tc>
          <w:tcPr>
            <w:tcW w:w="597" w:type="pct"/>
            <w:tcBorders>
              <w:top w:val="nil"/>
              <w:left w:val="nil"/>
              <w:bottom w:val="single" w:sz="4" w:space="0" w:color="auto"/>
              <w:right w:val="single" w:sz="4" w:space="0" w:color="auto"/>
            </w:tcBorders>
            <w:shd w:val="clear" w:color="auto" w:fill="auto"/>
            <w:vAlign w:val="center"/>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0</w:t>
            </w:r>
          </w:p>
        </w:tc>
        <w:tc>
          <w:tcPr>
            <w:tcW w:w="598" w:type="pct"/>
            <w:tcBorders>
              <w:top w:val="nil"/>
              <w:left w:val="nil"/>
              <w:bottom w:val="single" w:sz="4" w:space="0" w:color="auto"/>
              <w:right w:val="single" w:sz="4" w:space="0" w:color="auto"/>
            </w:tcBorders>
            <w:shd w:val="clear" w:color="auto" w:fill="D5DCE4" w:themeFill="text2" w:themeFillTint="33"/>
            <w:hideMark/>
          </w:tcPr>
          <w:p w:rsidR="00D234DA" w:rsidRDefault="00D234DA">
            <w:r w:rsidRPr="000C63BB">
              <w:rPr>
                <w:rFonts w:ascii="Arial" w:hAnsi="Arial" w:cs="Arial"/>
                <w:color w:val="000000"/>
                <w:sz w:val="17"/>
                <w:szCs w:val="17"/>
              </w:rPr>
              <w:t>MÉTODO DE 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 </w:t>
            </w:r>
            <w:r w:rsidR="00343CB1" w:rsidRPr="000C63BB">
              <w:rPr>
                <w:rFonts w:ascii="Arial" w:hAnsi="Arial" w:cs="Arial"/>
                <w:color w:val="000000"/>
                <w:sz w:val="17"/>
                <w:szCs w:val="17"/>
              </w:rPr>
              <w:t>MÉTODO DE LÍNEA RECTA</w:t>
            </w:r>
          </w:p>
        </w:tc>
        <w:tc>
          <w:tcPr>
            <w:tcW w:w="598" w:type="pct"/>
            <w:tcBorders>
              <w:top w:val="nil"/>
              <w:left w:val="nil"/>
              <w:bottom w:val="single" w:sz="4" w:space="0" w:color="auto"/>
              <w:right w:val="single" w:sz="4" w:space="0" w:color="auto"/>
            </w:tcBorders>
            <w:shd w:val="clear" w:color="auto" w:fill="D5DCE4" w:themeFill="text2" w:themeFillTint="33"/>
            <w:hideMark/>
          </w:tcPr>
          <w:p w:rsidR="00D234DA" w:rsidRDefault="00D234DA">
            <w:r w:rsidRPr="00731DCA">
              <w:rPr>
                <w:rFonts w:ascii="Arial" w:hAnsi="Arial" w:cs="Arial"/>
                <w:color w:val="000000"/>
                <w:sz w:val="17"/>
                <w:szCs w:val="17"/>
              </w:rPr>
              <w:t>LINEAMIENTOS EMITIDOS POR EL CONAC Y ACUERDO DEL CEAC</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D234DA" w:rsidRDefault="00D234DA" w:rsidP="00D234DA">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BUEN ESTADO SALVO ALGUNOS PENDIENTES DE BAJA POR INSERVIBLES</w:t>
            </w:r>
          </w:p>
          <w:p w:rsidR="00D234DA" w:rsidRPr="002D70DA" w:rsidRDefault="00D234DA">
            <w:pPr>
              <w:rPr>
                <w:rFonts w:ascii="Arial" w:hAnsi="Arial" w:cs="Arial"/>
                <w:color w:val="000000"/>
                <w:sz w:val="17"/>
                <w:szCs w:val="17"/>
              </w:rPr>
            </w:pPr>
          </w:p>
        </w:tc>
      </w:tr>
      <w:tr w:rsidR="00D234DA" w:rsidRPr="002D70DA" w:rsidTr="00A81102">
        <w:trPr>
          <w:trHeight w:val="988"/>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597" w:type="pct"/>
            <w:tcBorders>
              <w:top w:val="nil"/>
              <w:left w:val="nil"/>
              <w:bottom w:val="single" w:sz="4" w:space="0" w:color="auto"/>
              <w:right w:val="single" w:sz="4" w:space="0" w:color="auto"/>
            </w:tcBorders>
            <w:shd w:val="clear" w:color="auto" w:fill="auto"/>
            <w:vAlign w:val="center"/>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83,745.89</w:t>
            </w:r>
          </w:p>
        </w:tc>
        <w:tc>
          <w:tcPr>
            <w:tcW w:w="597" w:type="pct"/>
            <w:tcBorders>
              <w:top w:val="nil"/>
              <w:left w:val="nil"/>
              <w:bottom w:val="single" w:sz="4" w:space="0" w:color="auto"/>
              <w:right w:val="single" w:sz="4" w:space="0" w:color="auto"/>
            </w:tcBorders>
            <w:shd w:val="clear" w:color="auto" w:fill="auto"/>
            <w:vAlign w:val="center"/>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207,968.68</w:t>
            </w:r>
          </w:p>
        </w:tc>
        <w:tc>
          <w:tcPr>
            <w:tcW w:w="598" w:type="pct"/>
            <w:tcBorders>
              <w:top w:val="nil"/>
              <w:left w:val="nil"/>
              <w:bottom w:val="single" w:sz="4" w:space="0" w:color="auto"/>
              <w:right w:val="single" w:sz="4" w:space="0" w:color="auto"/>
            </w:tcBorders>
            <w:shd w:val="clear" w:color="auto" w:fill="D5DCE4" w:themeFill="text2" w:themeFillTint="33"/>
            <w:hideMark/>
          </w:tcPr>
          <w:p w:rsidR="00D234DA" w:rsidRDefault="00D234DA">
            <w:r w:rsidRPr="000C63BB">
              <w:rPr>
                <w:rFonts w:ascii="Arial" w:hAnsi="Arial" w:cs="Arial"/>
                <w:color w:val="000000"/>
                <w:sz w:val="17"/>
                <w:szCs w:val="17"/>
              </w:rPr>
              <w:t>MÉTODO DE 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 </w:t>
            </w:r>
            <w:r w:rsidR="00343CB1" w:rsidRPr="000C63BB">
              <w:rPr>
                <w:rFonts w:ascii="Arial" w:hAnsi="Arial" w:cs="Arial"/>
                <w:color w:val="000000"/>
                <w:sz w:val="17"/>
                <w:szCs w:val="17"/>
              </w:rPr>
              <w:t>MÉTODO DE LÍNEA RECTA</w:t>
            </w:r>
          </w:p>
        </w:tc>
        <w:tc>
          <w:tcPr>
            <w:tcW w:w="598" w:type="pct"/>
            <w:tcBorders>
              <w:top w:val="nil"/>
              <w:left w:val="nil"/>
              <w:bottom w:val="single" w:sz="4" w:space="0" w:color="auto"/>
              <w:right w:val="single" w:sz="4" w:space="0" w:color="auto"/>
            </w:tcBorders>
            <w:shd w:val="clear" w:color="auto" w:fill="D5DCE4" w:themeFill="text2" w:themeFillTint="33"/>
            <w:hideMark/>
          </w:tcPr>
          <w:p w:rsidR="00D234DA" w:rsidRDefault="00D234DA">
            <w:r w:rsidRPr="00731DCA">
              <w:rPr>
                <w:rFonts w:ascii="Arial" w:hAnsi="Arial" w:cs="Arial"/>
                <w:color w:val="000000"/>
                <w:sz w:val="17"/>
                <w:szCs w:val="17"/>
              </w:rPr>
              <w:t>LINEAMIENTOS EMITIDOS POR EL CONAC Y ACUERDO DEL CEAC</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343CB1" w:rsidRDefault="00D234DA" w:rsidP="00343CB1">
            <w:pPr>
              <w:rPr>
                <w:rFonts w:ascii="Arial" w:hAnsi="Arial" w:cs="Arial"/>
                <w:color w:val="000000"/>
                <w:sz w:val="17"/>
                <w:szCs w:val="17"/>
              </w:rPr>
            </w:pPr>
            <w:r w:rsidRPr="002D70DA">
              <w:rPr>
                <w:rFonts w:ascii="Arial" w:hAnsi="Arial" w:cs="Arial"/>
                <w:color w:val="000000"/>
                <w:sz w:val="17"/>
                <w:szCs w:val="17"/>
              </w:rPr>
              <w:t> </w:t>
            </w:r>
            <w:r w:rsidR="00343CB1" w:rsidRPr="002D70DA">
              <w:rPr>
                <w:rFonts w:ascii="Arial" w:hAnsi="Arial" w:cs="Arial"/>
                <w:color w:val="000000"/>
                <w:sz w:val="17"/>
                <w:szCs w:val="17"/>
              </w:rPr>
              <w:t> </w:t>
            </w:r>
            <w:r w:rsidR="00343CB1">
              <w:rPr>
                <w:rFonts w:ascii="Arial" w:hAnsi="Arial" w:cs="Arial"/>
                <w:color w:val="000000"/>
                <w:sz w:val="17"/>
                <w:szCs w:val="17"/>
              </w:rPr>
              <w:t>BUEN ESTADO SALVO ALGUNOS PENDIENTES DE BAJA POR INSERVIBLES</w:t>
            </w:r>
          </w:p>
          <w:p w:rsidR="00D234DA" w:rsidRPr="002D70DA" w:rsidRDefault="00D234DA">
            <w:pPr>
              <w:rPr>
                <w:rFonts w:ascii="Arial" w:hAnsi="Arial" w:cs="Arial"/>
                <w:color w:val="000000"/>
                <w:sz w:val="17"/>
                <w:szCs w:val="17"/>
              </w:rPr>
            </w:pPr>
          </w:p>
        </w:tc>
      </w:tr>
      <w:tr w:rsidR="00D234DA" w:rsidRPr="002D70DA" w:rsidTr="00D234DA">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ACTIVOS BIOLÓGICOS</w:t>
            </w:r>
          </w:p>
        </w:tc>
        <w:tc>
          <w:tcPr>
            <w:tcW w:w="597" w:type="pct"/>
            <w:tcBorders>
              <w:top w:val="nil"/>
              <w:left w:val="nil"/>
              <w:bottom w:val="single" w:sz="4" w:space="0" w:color="auto"/>
              <w:right w:val="single" w:sz="4" w:space="0" w:color="auto"/>
            </w:tcBorders>
            <w:shd w:val="clear" w:color="auto" w:fill="auto"/>
            <w:vAlign w:val="center"/>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0</w:t>
            </w:r>
          </w:p>
        </w:tc>
        <w:tc>
          <w:tcPr>
            <w:tcW w:w="597" w:type="pct"/>
            <w:tcBorders>
              <w:top w:val="nil"/>
              <w:left w:val="nil"/>
              <w:bottom w:val="single" w:sz="4" w:space="0" w:color="auto"/>
              <w:right w:val="single" w:sz="4" w:space="0" w:color="auto"/>
            </w:tcBorders>
            <w:shd w:val="clear" w:color="auto" w:fill="auto"/>
            <w:vAlign w:val="center"/>
          </w:tcPr>
          <w:p w:rsidR="00D234DA" w:rsidRPr="002D70DA" w:rsidRDefault="00D234DA">
            <w:pPr>
              <w:jc w:val="right"/>
              <w:rPr>
                <w:rFonts w:ascii="Arial" w:hAnsi="Arial" w:cs="Arial"/>
                <w:b/>
                <w:bCs/>
                <w:color w:val="000000"/>
                <w:sz w:val="17"/>
                <w:szCs w:val="17"/>
              </w:rPr>
            </w:pPr>
            <w:r>
              <w:rPr>
                <w:rFonts w:ascii="Arial" w:hAnsi="Arial" w:cs="Arial"/>
                <w:b/>
                <w:bCs/>
                <w:color w:val="000000"/>
                <w:sz w:val="17"/>
                <w:szCs w:val="17"/>
              </w:rPr>
              <w:t>0</w:t>
            </w:r>
          </w:p>
        </w:tc>
        <w:tc>
          <w:tcPr>
            <w:tcW w:w="598" w:type="pct"/>
            <w:tcBorders>
              <w:top w:val="nil"/>
              <w:left w:val="nil"/>
              <w:bottom w:val="single" w:sz="4" w:space="0" w:color="auto"/>
              <w:right w:val="single" w:sz="4" w:space="0" w:color="auto"/>
            </w:tcBorders>
            <w:shd w:val="clear" w:color="auto" w:fill="D5DCE4" w:themeFill="text2" w:themeFillTint="33"/>
            <w:hideMark/>
          </w:tcPr>
          <w:p w:rsidR="00D234DA" w:rsidRDefault="003C4798">
            <w:r>
              <w:rPr>
                <w:rFonts w:ascii="Arial" w:hAnsi="Arial" w:cs="Arial"/>
                <w:color w:val="000000"/>
                <w:sz w:val="17"/>
                <w:szCs w:val="17"/>
              </w:rPr>
              <w:t>NO APLICA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 </w:t>
            </w:r>
            <w:r w:rsidR="00343CB1">
              <w:rPr>
                <w:rFonts w:ascii="Arial" w:hAnsi="Arial" w:cs="Arial"/>
                <w:color w:val="000000"/>
                <w:sz w:val="17"/>
                <w:szCs w:val="17"/>
              </w:rPr>
              <w:t>NO APLICA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D234DA" w:rsidRPr="002D70DA" w:rsidRDefault="00D234DA">
            <w:pPr>
              <w:rPr>
                <w:rFonts w:ascii="Arial" w:hAnsi="Arial" w:cs="Arial"/>
                <w:color w:val="000000"/>
                <w:sz w:val="17"/>
                <w:szCs w:val="17"/>
              </w:rPr>
            </w:pPr>
            <w:r w:rsidRPr="002D70DA">
              <w:rPr>
                <w:rFonts w:ascii="Arial" w:hAnsi="Arial" w:cs="Arial"/>
                <w:color w:val="000000"/>
                <w:sz w:val="17"/>
                <w:szCs w:val="17"/>
              </w:rPr>
              <w:t> </w:t>
            </w:r>
            <w:r w:rsidR="00343CB1">
              <w:rPr>
                <w:rFonts w:ascii="Arial" w:hAnsi="Arial" w:cs="Arial"/>
                <w:color w:val="000000"/>
                <w:sz w:val="17"/>
                <w:szCs w:val="17"/>
              </w:rPr>
              <w:t>NO APLICA</w:t>
            </w:r>
          </w:p>
        </w:tc>
      </w:tr>
      <w:tr w:rsidR="00E771F3" w:rsidRPr="002D70DA" w:rsidTr="00D234DA">
        <w:trPr>
          <w:trHeight w:val="240"/>
          <w:jc w:val="center"/>
        </w:trPr>
        <w:tc>
          <w:tcPr>
            <w:tcW w:w="1355"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7" w:type="pct"/>
            <w:tcBorders>
              <w:top w:val="nil"/>
              <w:left w:val="single" w:sz="4" w:space="0" w:color="auto"/>
              <w:bottom w:val="single" w:sz="4" w:space="0" w:color="auto"/>
              <w:right w:val="single" w:sz="4" w:space="0" w:color="auto"/>
            </w:tcBorders>
            <w:shd w:val="clear" w:color="000000" w:fill="FFFFFF"/>
            <w:vAlign w:val="center"/>
            <w:hideMark/>
          </w:tcPr>
          <w:p w:rsidR="00E771F3" w:rsidRPr="002D70DA" w:rsidRDefault="00343CB1" w:rsidP="00343CB1">
            <w:pPr>
              <w:jc w:val="center"/>
              <w:rPr>
                <w:rFonts w:ascii="Arial" w:hAnsi="Arial" w:cs="Arial"/>
                <w:b/>
                <w:bCs/>
                <w:color w:val="000000"/>
                <w:sz w:val="17"/>
                <w:szCs w:val="17"/>
              </w:rPr>
            </w:pPr>
            <w:r>
              <w:rPr>
                <w:rFonts w:ascii="Arial" w:hAnsi="Arial" w:cs="Arial"/>
                <w:b/>
                <w:bCs/>
                <w:color w:val="000000"/>
                <w:sz w:val="17"/>
                <w:szCs w:val="17"/>
                <w14:numForm w14:val="lining"/>
              </w:rPr>
              <w:t xml:space="preserve">        $ 230,474.29</w:t>
            </w:r>
          </w:p>
        </w:tc>
        <w:tc>
          <w:tcPr>
            <w:tcW w:w="597" w:type="pct"/>
            <w:tcBorders>
              <w:top w:val="nil"/>
              <w:left w:val="nil"/>
              <w:bottom w:val="single" w:sz="4" w:space="0" w:color="auto"/>
              <w:right w:val="single" w:sz="4" w:space="0" w:color="auto"/>
            </w:tcBorders>
            <w:shd w:val="clear" w:color="000000" w:fill="FFFFFF"/>
            <w:vAlign w:val="center"/>
            <w:hideMark/>
          </w:tcPr>
          <w:p w:rsidR="00E771F3" w:rsidRPr="002D70DA" w:rsidRDefault="00343CB1" w:rsidP="00E771F3">
            <w:pPr>
              <w:jc w:val="right"/>
              <w:rPr>
                <w:rFonts w:ascii="Arial" w:hAnsi="Arial" w:cs="Arial"/>
                <w:b/>
                <w:bCs/>
                <w:color w:val="000000"/>
                <w:sz w:val="17"/>
                <w:szCs w:val="17"/>
              </w:rPr>
            </w:pPr>
            <w:r>
              <w:rPr>
                <w:rFonts w:ascii="Arial" w:hAnsi="Arial" w:cs="Arial"/>
                <w:b/>
                <w:bCs/>
                <w:color w:val="000000"/>
                <w:sz w:val="17"/>
                <w:szCs w:val="17"/>
                <w14:numForm w14:val="lining"/>
              </w:rPr>
              <w:t>$ 646,032.44</w:t>
            </w:r>
          </w:p>
        </w:tc>
        <w:tc>
          <w:tcPr>
            <w:tcW w:w="598"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57"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39"/>
        <w:gridCol w:w="1603"/>
        <w:gridCol w:w="1603"/>
        <w:gridCol w:w="1606"/>
        <w:gridCol w:w="1606"/>
        <w:gridCol w:w="1606"/>
        <w:gridCol w:w="1765"/>
      </w:tblGrid>
      <w:tr w:rsidR="00E771F3" w:rsidRPr="002D70DA" w:rsidTr="00343CB1">
        <w:trPr>
          <w:trHeight w:val="960"/>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5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343CB1" w:rsidRPr="002D70DA" w:rsidTr="00343CB1">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343CB1" w:rsidRPr="002D70DA" w:rsidRDefault="00343CB1">
            <w:pPr>
              <w:rPr>
                <w:rFonts w:ascii="Arial" w:hAnsi="Arial" w:cs="Arial"/>
                <w:color w:val="000000"/>
                <w:sz w:val="17"/>
                <w:szCs w:val="17"/>
              </w:rPr>
            </w:pPr>
            <w:r w:rsidRPr="002D70DA">
              <w:rPr>
                <w:rFonts w:ascii="Arial" w:hAnsi="Arial" w:cs="Arial"/>
                <w:color w:val="000000"/>
                <w:sz w:val="17"/>
                <w:szCs w:val="17"/>
              </w:rPr>
              <w:t>VIVIENDAS</w:t>
            </w:r>
          </w:p>
        </w:tc>
        <w:tc>
          <w:tcPr>
            <w:tcW w:w="597" w:type="pct"/>
            <w:tcBorders>
              <w:top w:val="nil"/>
              <w:left w:val="nil"/>
              <w:bottom w:val="single" w:sz="4" w:space="0" w:color="auto"/>
              <w:right w:val="single" w:sz="4" w:space="0" w:color="auto"/>
            </w:tcBorders>
            <w:shd w:val="clear" w:color="auto" w:fill="auto"/>
            <w:vAlign w:val="center"/>
          </w:tcPr>
          <w:p w:rsidR="00343CB1" w:rsidRPr="002D70DA" w:rsidRDefault="00343CB1">
            <w:pPr>
              <w:jc w:val="right"/>
              <w:rPr>
                <w:rFonts w:ascii="Arial" w:hAnsi="Arial" w:cs="Arial"/>
                <w:b/>
                <w:bCs/>
                <w:color w:val="000000"/>
                <w:sz w:val="17"/>
                <w:szCs w:val="17"/>
              </w:rPr>
            </w:pPr>
            <w:r>
              <w:rPr>
                <w:rFonts w:ascii="Arial" w:hAnsi="Arial" w:cs="Arial"/>
                <w:b/>
                <w:bCs/>
                <w:color w:val="000000"/>
                <w:sz w:val="17"/>
                <w:szCs w:val="17"/>
              </w:rPr>
              <w:t>0</w:t>
            </w:r>
          </w:p>
        </w:tc>
        <w:tc>
          <w:tcPr>
            <w:tcW w:w="597" w:type="pct"/>
            <w:tcBorders>
              <w:top w:val="nil"/>
              <w:left w:val="nil"/>
              <w:bottom w:val="single" w:sz="4" w:space="0" w:color="auto"/>
              <w:right w:val="single" w:sz="4" w:space="0" w:color="auto"/>
            </w:tcBorders>
            <w:shd w:val="clear" w:color="auto" w:fill="auto"/>
            <w:vAlign w:val="center"/>
          </w:tcPr>
          <w:p w:rsidR="00343CB1" w:rsidRPr="002D70DA" w:rsidRDefault="00343CB1">
            <w:pPr>
              <w:jc w:val="right"/>
              <w:rPr>
                <w:rFonts w:ascii="Arial" w:hAnsi="Arial" w:cs="Arial"/>
                <w:b/>
                <w:bCs/>
                <w:color w:val="000000"/>
                <w:sz w:val="17"/>
                <w:szCs w:val="17"/>
              </w:rPr>
            </w:pPr>
            <w:r>
              <w:rPr>
                <w:rFonts w:ascii="Arial" w:hAnsi="Arial" w:cs="Arial"/>
                <w:b/>
                <w:bCs/>
                <w:color w:val="000000"/>
                <w:sz w:val="17"/>
                <w:szCs w:val="17"/>
              </w:rPr>
              <w:t>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43CB1" w:rsidRPr="002D70DA" w:rsidRDefault="00343CB1">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 xml:space="preserve">NO APLICA </w:t>
            </w:r>
          </w:p>
        </w:tc>
        <w:tc>
          <w:tcPr>
            <w:tcW w:w="598" w:type="pct"/>
            <w:tcBorders>
              <w:top w:val="nil"/>
              <w:left w:val="nil"/>
              <w:bottom w:val="single" w:sz="4" w:space="0" w:color="auto"/>
              <w:right w:val="single" w:sz="4" w:space="0" w:color="auto"/>
            </w:tcBorders>
            <w:shd w:val="clear" w:color="auto" w:fill="D5DCE4" w:themeFill="text2" w:themeFillTint="33"/>
            <w:hideMark/>
          </w:tcPr>
          <w:p w:rsidR="00343CB1" w:rsidRDefault="00343CB1">
            <w:r w:rsidRPr="007073A7">
              <w:rPr>
                <w:rFonts w:ascii="Arial" w:hAnsi="Arial" w:cs="Arial"/>
                <w:color w:val="000000"/>
                <w:sz w:val="17"/>
                <w:szCs w:val="17"/>
              </w:rPr>
              <w:t xml:space="preserve"> NO APLICA </w:t>
            </w:r>
          </w:p>
        </w:tc>
        <w:tc>
          <w:tcPr>
            <w:tcW w:w="598" w:type="pct"/>
            <w:tcBorders>
              <w:top w:val="nil"/>
              <w:left w:val="nil"/>
              <w:bottom w:val="single" w:sz="4" w:space="0" w:color="auto"/>
              <w:right w:val="single" w:sz="4" w:space="0" w:color="auto"/>
            </w:tcBorders>
            <w:shd w:val="clear" w:color="auto" w:fill="D5DCE4" w:themeFill="text2" w:themeFillTint="33"/>
            <w:hideMark/>
          </w:tcPr>
          <w:p w:rsidR="00343CB1" w:rsidRDefault="00343CB1">
            <w:r w:rsidRPr="007073A7">
              <w:rPr>
                <w:rFonts w:ascii="Arial" w:hAnsi="Arial" w:cs="Arial"/>
                <w:color w:val="000000"/>
                <w:sz w:val="17"/>
                <w:szCs w:val="17"/>
              </w:rPr>
              <w:t xml:space="preserve"> NO APLICA </w:t>
            </w:r>
          </w:p>
        </w:tc>
        <w:tc>
          <w:tcPr>
            <w:tcW w:w="657" w:type="pct"/>
            <w:tcBorders>
              <w:top w:val="nil"/>
              <w:left w:val="nil"/>
              <w:bottom w:val="single" w:sz="4" w:space="0" w:color="auto"/>
              <w:right w:val="single" w:sz="4" w:space="0" w:color="auto"/>
            </w:tcBorders>
            <w:shd w:val="clear" w:color="auto" w:fill="D5DCE4" w:themeFill="text2" w:themeFillTint="33"/>
            <w:hideMark/>
          </w:tcPr>
          <w:p w:rsidR="00343CB1" w:rsidRDefault="00343CB1">
            <w:r w:rsidRPr="007073A7">
              <w:rPr>
                <w:rFonts w:ascii="Arial" w:hAnsi="Arial" w:cs="Arial"/>
                <w:color w:val="000000"/>
                <w:sz w:val="17"/>
                <w:szCs w:val="17"/>
              </w:rPr>
              <w:t xml:space="preserve"> NO APLICA </w:t>
            </w:r>
          </w:p>
        </w:tc>
      </w:tr>
      <w:tr w:rsidR="00343CB1" w:rsidRPr="002D70DA" w:rsidTr="00343CB1">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343CB1" w:rsidRPr="002D70DA" w:rsidRDefault="00343CB1">
            <w:pPr>
              <w:rPr>
                <w:rFonts w:ascii="Arial" w:hAnsi="Arial" w:cs="Arial"/>
                <w:color w:val="000000"/>
                <w:sz w:val="17"/>
                <w:szCs w:val="17"/>
              </w:rPr>
            </w:pPr>
            <w:r w:rsidRPr="002D70DA">
              <w:rPr>
                <w:rFonts w:ascii="Arial" w:hAnsi="Arial" w:cs="Arial"/>
                <w:color w:val="000000"/>
                <w:sz w:val="17"/>
                <w:szCs w:val="17"/>
              </w:rPr>
              <w:t>EDIFICIOS NO HABITACIONALES</w:t>
            </w:r>
          </w:p>
        </w:tc>
        <w:tc>
          <w:tcPr>
            <w:tcW w:w="597" w:type="pct"/>
            <w:tcBorders>
              <w:top w:val="nil"/>
              <w:left w:val="nil"/>
              <w:bottom w:val="single" w:sz="4" w:space="0" w:color="auto"/>
              <w:right w:val="single" w:sz="4" w:space="0" w:color="auto"/>
            </w:tcBorders>
            <w:shd w:val="clear" w:color="auto" w:fill="auto"/>
            <w:vAlign w:val="center"/>
          </w:tcPr>
          <w:p w:rsidR="00343CB1" w:rsidRPr="002D70DA" w:rsidRDefault="00343CB1">
            <w:pPr>
              <w:jc w:val="right"/>
              <w:rPr>
                <w:rFonts w:ascii="Arial" w:hAnsi="Arial" w:cs="Arial"/>
                <w:b/>
                <w:bCs/>
                <w:color w:val="000000"/>
                <w:sz w:val="17"/>
                <w:szCs w:val="17"/>
              </w:rPr>
            </w:pPr>
            <w:r>
              <w:rPr>
                <w:rFonts w:ascii="Arial" w:hAnsi="Arial" w:cs="Arial"/>
                <w:b/>
                <w:bCs/>
                <w:color w:val="000000"/>
                <w:sz w:val="17"/>
                <w:szCs w:val="17"/>
              </w:rPr>
              <w:t>0</w:t>
            </w:r>
          </w:p>
        </w:tc>
        <w:tc>
          <w:tcPr>
            <w:tcW w:w="597" w:type="pct"/>
            <w:tcBorders>
              <w:top w:val="nil"/>
              <w:left w:val="nil"/>
              <w:bottom w:val="single" w:sz="4" w:space="0" w:color="auto"/>
              <w:right w:val="single" w:sz="4" w:space="0" w:color="auto"/>
            </w:tcBorders>
            <w:shd w:val="clear" w:color="auto" w:fill="auto"/>
            <w:vAlign w:val="center"/>
          </w:tcPr>
          <w:p w:rsidR="00343CB1" w:rsidRPr="002D70DA" w:rsidRDefault="00343CB1">
            <w:pPr>
              <w:jc w:val="right"/>
              <w:rPr>
                <w:rFonts w:ascii="Arial" w:hAnsi="Arial" w:cs="Arial"/>
                <w:b/>
                <w:bCs/>
                <w:color w:val="000000"/>
                <w:sz w:val="17"/>
                <w:szCs w:val="17"/>
              </w:rPr>
            </w:pPr>
            <w:r>
              <w:rPr>
                <w:rFonts w:ascii="Arial" w:hAnsi="Arial" w:cs="Arial"/>
                <w:b/>
                <w:bCs/>
                <w:color w:val="000000"/>
                <w:sz w:val="17"/>
                <w:szCs w:val="17"/>
              </w:rPr>
              <w:t>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43CB1" w:rsidRPr="002D70DA" w:rsidRDefault="00343CB1" w:rsidP="00CC2703">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 xml:space="preserve">NO APLICA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43CB1" w:rsidRPr="002D70DA" w:rsidRDefault="00343CB1" w:rsidP="00CC2703">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 xml:space="preserve">NO APLICA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43CB1" w:rsidRPr="002D70DA" w:rsidRDefault="00343CB1" w:rsidP="00CC2703">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 xml:space="preserve">NO APLICA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343CB1" w:rsidRPr="002D70DA" w:rsidRDefault="00343CB1" w:rsidP="00CC2703">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 xml:space="preserve">NO APLICA </w:t>
            </w:r>
          </w:p>
        </w:tc>
      </w:tr>
      <w:tr w:rsidR="00343CB1" w:rsidRPr="002D70DA" w:rsidTr="00343CB1">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343CB1" w:rsidRPr="002D70DA" w:rsidRDefault="00343CB1">
            <w:pPr>
              <w:rPr>
                <w:rFonts w:ascii="Arial" w:hAnsi="Arial" w:cs="Arial"/>
                <w:color w:val="000000"/>
                <w:sz w:val="17"/>
                <w:szCs w:val="17"/>
              </w:rPr>
            </w:pPr>
            <w:r w:rsidRPr="002D70DA">
              <w:rPr>
                <w:rFonts w:ascii="Arial" w:hAnsi="Arial" w:cs="Arial"/>
                <w:color w:val="000000"/>
                <w:sz w:val="17"/>
                <w:szCs w:val="17"/>
              </w:rPr>
              <w:t>INFRAESTRUCTURA</w:t>
            </w:r>
          </w:p>
        </w:tc>
        <w:tc>
          <w:tcPr>
            <w:tcW w:w="597" w:type="pct"/>
            <w:tcBorders>
              <w:top w:val="nil"/>
              <w:left w:val="nil"/>
              <w:bottom w:val="single" w:sz="4" w:space="0" w:color="auto"/>
              <w:right w:val="single" w:sz="4" w:space="0" w:color="auto"/>
            </w:tcBorders>
            <w:shd w:val="clear" w:color="auto" w:fill="auto"/>
            <w:vAlign w:val="center"/>
          </w:tcPr>
          <w:p w:rsidR="00343CB1" w:rsidRPr="002D70DA" w:rsidRDefault="00343CB1">
            <w:pPr>
              <w:jc w:val="right"/>
              <w:rPr>
                <w:rFonts w:ascii="Arial" w:hAnsi="Arial" w:cs="Arial"/>
                <w:b/>
                <w:bCs/>
                <w:color w:val="000000"/>
                <w:sz w:val="17"/>
                <w:szCs w:val="17"/>
              </w:rPr>
            </w:pPr>
            <w:r>
              <w:rPr>
                <w:rFonts w:ascii="Arial" w:hAnsi="Arial" w:cs="Arial"/>
                <w:b/>
                <w:bCs/>
                <w:color w:val="000000"/>
                <w:sz w:val="17"/>
                <w:szCs w:val="17"/>
              </w:rPr>
              <w:t>0</w:t>
            </w:r>
          </w:p>
        </w:tc>
        <w:tc>
          <w:tcPr>
            <w:tcW w:w="597" w:type="pct"/>
            <w:tcBorders>
              <w:top w:val="nil"/>
              <w:left w:val="nil"/>
              <w:bottom w:val="single" w:sz="4" w:space="0" w:color="auto"/>
              <w:right w:val="single" w:sz="4" w:space="0" w:color="auto"/>
            </w:tcBorders>
            <w:shd w:val="clear" w:color="auto" w:fill="auto"/>
            <w:vAlign w:val="center"/>
          </w:tcPr>
          <w:p w:rsidR="00343CB1" w:rsidRPr="002D70DA" w:rsidRDefault="00343CB1">
            <w:pPr>
              <w:jc w:val="right"/>
              <w:rPr>
                <w:rFonts w:ascii="Arial" w:hAnsi="Arial" w:cs="Arial"/>
                <w:b/>
                <w:bCs/>
                <w:color w:val="000000"/>
                <w:sz w:val="17"/>
                <w:szCs w:val="17"/>
              </w:rPr>
            </w:pPr>
            <w:r>
              <w:rPr>
                <w:rFonts w:ascii="Arial" w:hAnsi="Arial" w:cs="Arial"/>
                <w:b/>
                <w:bCs/>
                <w:color w:val="000000"/>
                <w:sz w:val="17"/>
                <w:szCs w:val="17"/>
              </w:rPr>
              <w:t>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43CB1" w:rsidRPr="002D70DA" w:rsidRDefault="00343CB1" w:rsidP="00CC2703">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 xml:space="preserve">NO APLICA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43CB1" w:rsidRPr="002D70DA" w:rsidRDefault="00343CB1" w:rsidP="00CC2703">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 xml:space="preserve">NO APLICA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43CB1" w:rsidRPr="002D70DA" w:rsidRDefault="00343CB1" w:rsidP="00CC2703">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 xml:space="preserve">NO APLICA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343CB1" w:rsidRPr="002D70DA" w:rsidRDefault="00343CB1" w:rsidP="00CC2703">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 xml:space="preserve">NO APLICA </w:t>
            </w:r>
          </w:p>
        </w:tc>
      </w:tr>
      <w:tr w:rsidR="00343CB1" w:rsidRPr="002D70DA" w:rsidTr="00343CB1">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343CB1" w:rsidRPr="002D70DA" w:rsidRDefault="00343CB1">
            <w:pPr>
              <w:rPr>
                <w:rFonts w:ascii="Arial" w:hAnsi="Arial" w:cs="Arial"/>
                <w:color w:val="000000"/>
                <w:sz w:val="17"/>
                <w:szCs w:val="17"/>
              </w:rPr>
            </w:pPr>
            <w:r w:rsidRPr="002D70DA">
              <w:rPr>
                <w:rFonts w:ascii="Arial" w:hAnsi="Arial" w:cs="Arial"/>
                <w:color w:val="000000"/>
                <w:sz w:val="17"/>
                <w:szCs w:val="17"/>
              </w:rPr>
              <w:t>OTROS BIENES INMUEBLES</w:t>
            </w:r>
          </w:p>
        </w:tc>
        <w:tc>
          <w:tcPr>
            <w:tcW w:w="597" w:type="pct"/>
            <w:tcBorders>
              <w:top w:val="nil"/>
              <w:left w:val="nil"/>
              <w:bottom w:val="single" w:sz="4" w:space="0" w:color="auto"/>
              <w:right w:val="single" w:sz="4" w:space="0" w:color="auto"/>
            </w:tcBorders>
            <w:shd w:val="clear" w:color="auto" w:fill="auto"/>
            <w:vAlign w:val="center"/>
          </w:tcPr>
          <w:p w:rsidR="00343CB1" w:rsidRPr="002D70DA" w:rsidRDefault="00343CB1">
            <w:pPr>
              <w:jc w:val="right"/>
              <w:rPr>
                <w:rFonts w:ascii="Arial" w:hAnsi="Arial" w:cs="Arial"/>
                <w:b/>
                <w:bCs/>
                <w:color w:val="000000"/>
                <w:sz w:val="17"/>
                <w:szCs w:val="17"/>
              </w:rPr>
            </w:pPr>
            <w:r>
              <w:rPr>
                <w:rFonts w:ascii="Arial" w:hAnsi="Arial" w:cs="Arial"/>
                <w:b/>
                <w:bCs/>
                <w:color w:val="000000"/>
                <w:sz w:val="17"/>
                <w:szCs w:val="17"/>
              </w:rPr>
              <w:t>0</w:t>
            </w:r>
          </w:p>
        </w:tc>
        <w:tc>
          <w:tcPr>
            <w:tcW w:w="597" w:type="pct"/>
            <w:tcBorders>
              <w:top w:val="nil"/>
              <w:left w:val="nil"/>
              <w:bottom w:val="single" w:sz="4" w:space="0" w:color="auto"/>
              <w:right w:val="single" w:sz="4" w:space="0" w:color="auto"/>
            </w:tcBorders>
            <w:shd w:val="clear" w:color="auto" w:fill="auto"/>
            <w:vAlign w:val="center"/>
          </w:tcPr>
          <w:p w:rsidR="00343CB1" w:rsidRPr="002D70DA" w:rsidRDefault="00343CB1">
            <w:pPr>
              <w:jc w:val="right"/>
              <w:rPr>
                <w:rFonts w:ascii="Arial" w:hAnsi="Arial" w:cs="Arial"/>
                <w:b/>
                <w:bCs/>
                <w:color w:val="000000"/>
                <w:sz w:val="17"/>
                <w:szCs w:val="17"/>
              </w:rPr>
            </w:pPr>
            <w:r>
              <w:rPr>
                <w:rFonts w:ascii="Arial" w:hAnsi="Arial" w:cs="Arial"/>
                <w:b/>
                <w:bCs/>
                <w:color w:val="000000"/>
                <w:sz w:val="17"/>
                <w:szCs w:val="17"/>
              </w:rPr>
              <w:t>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43CB1" w:rsidRPr="002D70DA" w:rsidRDefault="00343CB1" w:rsidP="00CC2703">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 xml:space="preserve">NO APLICA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43CB1" w:rsidRPr="002D70DA" w:rsidRDefault="00343CB1" w:rsidP="00CC2703">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 xml:space="preserve">NO APLICA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43CB1" w:rsidRPr="002D70DA" w:rsidRDefault="00343CB1" w:rsidP="00CC2703">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 xml:space="preserve">NO APLICA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343CB1" w:rsidRPr="002D70DA" w:rsidRDefault="00343CB1" w:rsidP="00CC2703">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 xml:space="preserve">NO APLICA </w:t>
            </w:r>
          </w:p>
        </w:tc>
      </w:tr>
      <w:tr w:rsidR="00E771F3" w:rsidRPr="002D70DA" w:rsidTr="00343CB1">
        <w:trPr>
          <w:trHeight w:val="240"/>
        </w:trPr>
        <w:tc>
          <w:tcPr>
            <w:tcW w:w="1355"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7"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3C4798" w:rsidP="00E771F3">
            <w:pPr>
              <w:jc w:val="right"/>
              <w:rPr>
                <w:rFonts w:ascii="Arial" w:hAnsi="Arial" w:cs="Arial"/>
                <w:b/>
                <w:bCs/>
                <w:color w:val="000000"/>
                <w:sz w:val="17"/>
                <w:szCs w:val="17"/>
              </w:rPr>
            </w:pPr>
            <w:r>
              <w:rPr>
                <w:rFonts w:ascii="Arial" w:hAnsi="Arial" w:cs="Arial"/>
                <w:b/>
                <w:bCs/>
                <w:color w:val="000000"/>
                <w:sz w:val="17"/>
                <w:szCs w:val="17"/>
              </w:rPr>
              <w:t>$ 0</w:t>
            </w:r>
          </w:p>
        </w:tc>
        <w:tc>
          <w:tcPr>
            <w:tcW w:w="597" w:type="pct"/>
            <w:tcBorders>
              <w:top w:val="nil"/>
              <w:left w:val="nil"/>
              <w:bottom w:val="single" w:sz="4" w:space="0" w:color="auto"/>
              <w:right w:val="single" w:sz="4" w:space="0" w:color="auto"/>
            </w:tcBorders>
            <w:shd w:val="clear" w:color="000000" w:fill="FFFFFF"/>
            <w:vAlign w:val="center"/>
          </w:tcPr>
          <w:p w:rsidR="00E771F3" w:rsidRPr="002D70DA" w:rsidRDefault="00E771F3" w:rsidP="003C479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c>
          <w:tcPr>
            <w:tcW w:w="598"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57"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64"/>
        <w:gridCol w:w="1628"/>
        <w:gridCol w:w="1628"/>
        <w:gridCol w:w="1627"/>
        <w:gridCol w:w="1627"/>
        <w:gridCol w:w="1627"/>
        <w:gridCol w:w="1627"/>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D718EB" w:rsidRPr="002D70DA" w:rsidTr="00323272">
        <w:trPr>
          <w:trHeight w:val="293"/>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323272">
            <w:pPr>
              <w:jc w:val="right"/>
              <w:rPr>
                <w:rFonts w:ascii="Arial" w:hAnsi="Arial" w:cs="Arial"/>
                <w:b/>
                <w:bCs/>
                <w:color w:val="000000"/>
                <w:sz w:val="17"/>
                <w:szCs w:val="17"/>
              </w:rPr>
            </w:pPr>
            <w:r>
              <w:rPr>
                <w:rFonts w:ascii="Arial" w:hAnsi="Arial" w:cs="Arial"/>
                <w:b/>
                <w:bCs/>
                <w:color w:val="000000"/>
                <w:sz w:val="17"/>
                <w:szCs w:val="17"/>
              </w:rPr>
              <w:t>203,984.71</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3C4798" w:rsidP="003C4798">
            <w:pPr>
              <w:jc w:val="center"/>
              <w:rPr>
                <w:rFonts w:ascii="Arial" w:hAnsi="Arial" w:cs="Arial"/>
                <w:color w:val="000000"/>
                <w:sz w:val="17"/>
                <w:szCs w:val="17"/>
              </w:rPr>
            </w:pPr>
            <w:r>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323272">
            <w:pPr>
              <w:jc w:val="right"/>
              <w:rPr>
                <w:rFonts w:ascii="Arial" w:hAnsi="Arial" w:cs="Arial"/>
                <w:b/>
                <w:bCs/>
                <w:color w:val="000000"/>
                <w:sz w:val="17"/>
                <w:szCs w:val="17"/>
              </w:rPr>
            </w:pPr>
            <w:r>
              <w:rPr>
                <w:rFonts w:ascii="Arial" w:hAnsi="Arial" w:cs="Arial"/>
                <w:b/>
                <w:bCs/>
                <w:color w:val="000000"/>
                <w:sz w:val="17"/>
                <w:szCs w:val="17"/>
              </w:rPr>
              <w:t>8,195.44</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323272">
            <w:pPr>
              <w:jc w:val="right"/>
              <w:rPr>
                <w:rFonts w:ascii="Arial" w:hAnsi="Arial" w:cs="Arial"/>
                <w:b/>
                <w:bCs/>
                <w:color w:val="000000"/>
                <w:sz w:val="17"/>
                <w:szCs w:val="17"/>
              </w:rPr>
            </w:pPr>
            <w:r>
              <w:rPr>
                <w:rFonts w:ascii="Arial" w:hAnsi="Arial" w:cs="Arial"/>
                <w:b/>
                <w:bCs/>
                <w:color w:val="000000"/>
                <w:sz w:val="17"/>
                <w:szCs w:val="17"/>
              </w:rPr>
              <w:t>17,534.19</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323272" w:rsidP="003C4798">
            <w:pPr>
              <w:jc w:val="center"/>
              <w:rPr>
                <w:rFonts w:ascii="Arial" w:hAnsi="Arial" w:cs="Arial"/>
                <w:color w:val="000000"/>
                <w:sz w:val="17"/>
                <w:szCs w:val="17"/>
              </w:rPr>
            </w:pPr>
            <w:r>
              <w:rPr>
                <w:rFonts w:ascii="Arial" w:hAnsi="Arial" w:cs="Arial"/>
                <w:color w:val="000000"/>
                <w:sz w:val="17"/>
                <w:szCs w:val="17"/>
              </w:rPr>
              <w:t>33.3%</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323272" w:rsidP="003C4798">
            <w:pPr>
              <w:jc w:val="center"/>
              <w:rPr>
                <w:rFonts w:ascii="Arial" w:hAnsi="Arial" w:cs="Arial"/>
                <w:color w:val="000000"/>
                <w:sz w:val="17"/>
                <w:szCs w:val="17"/>
              </w:rPr>
            </w:pPr>
            <w:r>
              <w:rPr>
                <w:rFonts w:ascii="Arial" w:hAnsi="Arial" w:cs="Arial"/>
                <w:color w:val="000000"/>
                <w:sz w:val="17"/>
                <w:szCs w:val="17"/>
              </w:rPr>
              <w:t>LÍNEA RECTA</w:t>
            </w:r>
          </w:p>
        </w:tc>
      </w:tr>
      <w:tr w:rsidR="003C4798" w:rsidRPr="002D70DA" w:rsidTr="00B06114">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3C4798" w:rsidRPr="002D70DA" w:rsidRDefault="003C4798">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3C4798" w:rsidRPr="002D70DA" w:rsidRDefault="003C4798">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hideMark/>
          </w:tcPr>
          <w:p w:rsidR="003C4798" w:rsidRDefault="003C4798" w:rsidP="003C4798">
            <w:pPr>
              <w:jc w:val="center"/>
            </w:pPr>
            <w:r w:rsidRPr="00204446">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auto"/>
            <w:vAlign w:val="center"/>
          </w:tcPr>
          <w:p w:rsidR="003C4798" w:rsidRPr="002D70DA" w:rsidRDefault="003C4798">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3C4798" w:rsidRPr="002D70DA" w:rsidRDefault="003C4798">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C4798" w:rsidRPr="002D70DA" w:rsidRDefault="003C4798" w:rsidP="003C4798">
            <w:pPr>
              <w:jc w:val="center"/>
              <w:rPr>
                <w:rFonts w:ascii="Arial" w:hAnsi="Arial" w:cs="Arial"/>
                <w:color w:val="000000"/>
                <w:sz w:val="17"/>
                <w:szCs w:val="17"/>
              </w:rPr>
            </w:pPr>
            <w:r>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C4798" w:rsidRPr="002D70DA" w:rsidRDefault="003C4798" w:rsidP="003C4798">
            <w:pPr>
              <w:jc w:val="center"/>
              <w:rPr>
                <w:rFonts w:ascii="Arial" w:hAnsi="Arial" w:cs="Arial"/>
                <w:color w:val="000000"/>
                <w:sz w:val="17"/>
                <w:szCs w:val="17"/>
              </w:rPr>
            </w:pPr>
            <w:r>
              <w:rPr>
                <w:rFonts w:ascii="Arial" w:hAnsi="Arial" w:cs="Arial"/>
                <w:color w:val="000000"/>
                <w:sz w:val="17"/>
                <w:szCs w:val="17"/>
              </w:rPr>
              <w:t>NO APLICA</w:t>
            </w:r>
          </w:p>
        </w:tc>
      </w:tr>
      <w:tr w:rsidR="003C4798" w:rsidRPr="002D70DA" w:rsidTr="00B06114">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3C4798" w:rsidRPr="002D70DA" w:rsidRDefault="003C4798">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3C4798" w:rsidRPr="002D70DA" w:rsidRDefault="003C4798">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hideMark/>
          </w:tcPr>
          <w:p w:rsidR="003C4798" w:rsidRDefault="003C4798" w:rsidP="003C4798">
            <w:pPr>
              <w:jc w:val="center"/>
            </w:pPr>
            <w:r w:rsidRPr="00204446">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auto"/>
            <w:vAlign w:val="center"/>
          </w:tcPr>
          <w:p w:rsidR="003C4798" w:rsidRPr="002D70DA" w:rsidRDefault="003C4798">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3C4798" w:rsidRPr="002D70DA" w:rsidRDefault="003C4798">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hideMark/>
          </w:tcPr>
          <w:p w:rsidR="003C4798" w:rsidRDefault="003C4798" w:rsidP="003C4798">
            <w:pPr>
              <w:jc w:val="center"/>
            </w:pPr>
            <w:r w:rsidRPr="00732053">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D5DCE4" w:themeFill="text2" w:themeFillTint="33"/>
            <w:hideMark/>
          </w:tcPr>
          <w:p w:rsidR="003C4798" w:rsidRDefault="003C4798" w:rsidP="003C4798">
            <w:pPr>
              <w:jc w:val="center"/>
            </w:pPr>
            <w:r w:rsidRPr="00732053">
              <w:rPr>
                <w:rFonts w:ascii="Arial" w:hAnsi="Arial" w:cs="Arial"/>
                <w:color w:val="000000"/>
                <w:sz w:val="17"/>
                <w:szCs w:val="17"/>
              </w:rPr>
              <w:t>NO APLICA</w:t>
            </w:r>
          </w:p>
        </w:tc>
      </w:tr>
      <w:tr w:rsidR="003C4798" w:rsidRPr="002D70DA" w:rsidTr="00B06114">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3C4798" w:rsidRPr="002D70DA" w:rsidRDefault="003C4798">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3C4798" w:rsidRPr="002D70DA" w:rsidRDefault="003C4798">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hideMark/>
          </w:tcPr>
          <w:p w:rsidR="003C4798" w:rsidRDefault="003C4798" w:rsidP="003C4798">
            <w:pPr>
              <w:jc w:val="center"/>
            </w:pPr>
            <w:r w:rsidRPr="00204446">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auto"/>
            <w:vAlign w:val="center"/>
          </w:tcPr>
          <w:p w:rsidR="003C4798" w:rsidRPr="002D70DA" w:rsidRDefault="003C4798">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3C4798" w:rsidRPr="002D70DA" w:rsidRDefault="003C4798">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hideMark/>
          </w:tcPr>
          <w:p w:rsidR="003C4798" w:rsidRDefault="003C4798" w:rsidP="003C4798">
            <w:pPr>
              <w:jc w:val="center"/>
            </w:pPr>
            <w:r w:rsidRPr="00732053">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D5DCE4" w:themeFill="text2" w:themeFillTint="33"/>
            <w:hideMark/>
          </w:tcPr>
          <w:p w:rsidR="003C4798" w:rsidRDefault="003C4798" w:rsidP="003C4798">
            <w:pPr>
              <w:jc w:val="center"/>
            </w:pPr>
            <w:r w:rsidRPr="00732053">
              <w:rPr>
                <w:rFonts w:ascii="Arial" w:hAnsi="Arial" w:cs="Arial"/>
                <w:color w:val="000000"/>
                <w:sz w:val="17"/>
                <w:szCs w:val="17"/>
              </w:rPr>
              <w:t>NO APLICA</w:t>
            </w:r>
          </w:p>
        </w:tc>
      </w:tr>
      <w:tr w:rsidR="003C4798" w:rsidRPr="002D70DA" w:rsidTr="00B06114">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3C4798" w:rsidRPr="002D70DA" w:rsidRDefault="003C4798">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3C4798" w:rsidRPr="002D70DA" w:rsidRDefault="003C4798">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hideMark/>
          </w:tcPr>
          <w:p w:rsidR="003C4798" w:rsidRDefault="003C4798" w:rsidP="003C4798">
            <w:pPr>
              <w:jc w:val="center"/>
            </w:pPr>
            <w:r w:rsidRPr="00204446">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auto"/>
            <w:vAlign w:val="center"/>
          </w:tcPr>
          <w:p w:rsidR="003C4798" w:rsidRPr="002D70DA" w:rsidRDefault="003C4798">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3C4798" w:rsidRPr="002D70DA" w:rsidRDefault="003C4798">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hideMark/>
          </w:tcPr>
          <w:p w:rsidR="003C4798" w:rsidRDefault="003C4798" w:rsidP="003C4798">
            <w:pPr>
              <w:jc w:val="center"/>
            </w:pPr>
            <w:r w:rsidRPr="00732053">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D5DCE4" w:themeFill="text2" w:themeFillTint="33"/>
            <w:hideMark/>
          </w:tcPr>
          <w:p w:rsidR="003C4798" w:rsidRDefault="003C4798" w:rsidP="003C4798">
            <w:pPr>
              <w:jc w:val="center"/>
            </w:pPr>
            <w:r w:rsidRPr="00732053">
              <w:rPr>
                <w:rFonts w:ascii="Arial" w:hAnsi="Arial" w:cs="Arial"/>
                <w:color w:val="000000"/>
                <w:sz w:val="17"/>
                <w:szCs w:val="17"/>
              </w:rPr>
              <w:t>NO APLICA</w:t>
            </w:r>
          </w:p>
        </w:tc>
      </w:tr>
      <w:tr w:rsidR="00A92123" w:rsidRPr="002D70DA" w:rsidTr="00A92123">
        <w:trPr>
          <w:trHeight w:val="240"/>
        </w:trPr>
        <w:tc>
          <w:tcPr>
            <w:tcW w:w="1364" w:type="pct"/>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323272" w:rsidP="00A92123">
            <w:pPr>
              <w:jc w:val="right"/>
              <w:rPr>
                <w:rFonts w:ascii="Arial" w:hAnsi="Arial" w:cs="Arial"/>
                <w:b/>
                <w:bCs/>
                <w:color w:val="000000"/>
                <w:sz w:val="17"/>
                <w:szCs w:val="17"/>
              </w:rPr>
            </w:pPr>
            <w:r>
              <w:rPr>
                <w:rFonts w:ascii="Arial" w:hAnsi="Arial" w:cs="Arial"/>
                <w:b/>
                <w:bCs/>
                <w:color w:val="000000"/>
                <w:sz w:val="17"/>
                <w:szCs w:val="17"/>
                <w14:numForm w14:val="lining"/>
              </w:rPr>
              <w:t>$ 203,984.71</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323272" w:rsidP="00A92123">
            <w:pPr>
              <w:jc w:val="right"/>
              <w:rPr>
                <w:rFonts w:ascii="Arial" w:hAnsi="Arial" w:cs="Arial"/>
                <w:b/>
                <w:bCs/>
                <w:color w:val="000000"/>
                <w:sz w:val="17"/>
                <w:szCs w:val="17"/>
              </w:rPr>
            </w:pPr>
            <w:r>
              <w:rPr>
                <w:rFonts w:ascii="Arial" w:hAnsi="Arial" w:cs="Arial"/>
                <w:b/>
                <w:bCs/>
                <w:color w:val="000000"/>
                <w:sz w:val="17"/>
                <w:szCs w:val="17"/>
                <w14:numForm w14:val="lining"/>
              </w:rPr>
              <w:t>$8,195.44</w:t>
            </w:r>
          </w:p>
        </w:tc>
        <w:tc>
          <w:tcPr>
            <w:tcW w:w="606" w:type="pct"/>
            <w:tcBorders>
              <w:top w:val="nil"/>
              <w:left w:val="nil"/>
              <w:bottom w:val="single" w:sz="4" w:space="0" w:color="auto"/>
              <w:right w:val="single" w:sz="4" w:space="0" w:color="auto"/>
            </w:tcBorders>
            <w:shd w:val="clear" w:color="000000" w:fill="FFFFFF"/>
            <w:vAlign w:val="center"/>
          </w:tcPr>
          <w:p w:rsidR="00A92123" w:rsidRPr="002D70DA" w:rsidRDefault="00323272" w:rsidP="00A92123">
            <w:pPr>
              <w:jc w:val="right"/>
              <w:rPr>
                <w:rFonts w:ascii="Arial" w:hAnsi="Arial" w:cs="Arial"/>
                <w:b/>
                <w:bCs/>
                <w:color w:val="000000"/>
                <w:sz w:val="17"/>
                <w:szCs w:val="17"/>
              </w:rPr>
            </w:pPr>
            <w:r>
              <w:rPr>
                <w:rFonts w:ascii="Arial" w:hAnsi="Arial" w:cs="Arial"/>
                <w:b/>
                <w:bCs/>
                <w:color w:val="000000"/>
                <w:sz w:val="17"/>
                <w:szCs w:val="17"/>
                <w14:numForm w14:val="lining"/>
              </w:rPr>
              <w:t>$ 17,534.19</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Default="00D718EB" w:rsidP="006335BE">
      <w:pPr>
        <w:spacing w:before="80" w:line="250" w:lineRule="exact"/>
        <w:ind w:left="709"/>
        <w:jc w:val="both"/>
        <w:rPr>
          <w:rFonts w:ascii="Arial" w:eastAsia="Calibri" w:hAnsi="Arial" w:cs="Arial"/>
          <w:spacing w:val="-1"/>
          <w:sz w:val="17"/>
          <w:szCs w:val="17"/>
        </w:rPr>
      </w:pPr>
    </w:p>
    <w:p w:rsidR="00BB3F9B" w:rsidRDefault="00BB3F9B" w:rsidP="006335BE">
      <w:pPr>
        <w:spacing w:before="80" w:line="250" w:lineRule="exact"/>
        <w:ind w:left="709"/>
        <w:jc w:val="both"/>
        <w:rPr>
          <w:rFonts w:ascii="Arial" w:eastAsia="Calibri" w:hAnsi="Arial" w:cs="Arial"/>
          <w:spacing w:val="-1"/>
          <w:sz w:val="17"/>
          <w:szCs w:val="17"/>
        </w:rPr>
      </w:pPr>
    </w:p>
    <w:p w:rsidR="00BB3F9B" w:rsidRDefault="00BB3F9B" w:rsidP="006335BE">
      <w:pPr>
        <w:spacing w:before="80" w:line="250" w:lineRule="exact"/>
        <w:ind w:left="709"/>
        <w:jc w:val="both"/>
        <w:rPr>
          <w:rFonts w:ascii="Arial" w:eastAsia="Calibri" w:hAnsi="Arial" w:cs="Arial"/>
          <w:spacing w:val="-1"/>
          <w:sz w:val="17"/>
          <w:szCs w:val="17"/>
        </w:rPr>
      </w:pPr>
    </w:p>
    <w:p w:rsidR="00BB3F9B" w:rsidRPr="002D70DA" w:rsidRDefault="00BB3F9B"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632" w:type="dxa"/>
        <w:jc w:val="center"/>
        <w:tblInd w:w="-552" w:type="dxa"/>
        <w:tblCellMar>
          <w:left w:w="70" w:type="dxa"/>
          <w:right w:w="70" w:type="dxa"/>
        </w:tblCellMar>
        <w:tblLook w:val="04A0" w:firstRow="1" w:lastRow="0" w:firstColumn="1" w:lastColumn="0" w:noHBand="0" w:noVBand="1"/>
      </w:tblPr>
      <w:tblGrid>
        <w:gridCol w:w="5452"/>
        <w:gridCol w:w="2180"/>
      </w:tblGrid>
      <w:tr w:rsidR="00D718EB" w:rsidRPr="002D70DA" w:rsidTr="00BB3F9B">
        <w:trPr>
          <w:trHeight w:val="720"/>
          <w:jc w:val="center"/>
        </w:trPr>
        <w:tc>
          <w:tcPr>
            <w:tcW w:w="545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BB3F9B">
        <w:trPr>
          <w:trHeight w:val="480"/>
          <w:jc w:val="center"/>
        </w:trPr>
        <w:tc>
          <w:tcPr>
            <w:tcW w:w="5452"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r w:rsidR="00B52281">
              <w:rPr>
                <w:rFonts w:ascii="Arial" w:hAnsi="Arial" w:cs="Arial"/>
                <w:color w:val="000000"/>
                <w:sz w:val="17"/>
                <w:szCs w:val="17"/>
              </w:rPr>
              <w:t>NO APLICA</w:t>
            </w:r>
          </w:p>
        </w:tc>
      </w:tr>
      <w:tr w:rsidR="00B52281" w:rsidRPr="002D70DA" w:rsidTr="00BB3F9B">
        <w:trPr>
          <w:trHeight w:val="480"/>
          <w:jc w:val="center"/>
        </w:trPr>
        <w:tc>
          <w:tcPr>
            <w:tcW w:w="5452"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hideMark/>
          </w:tcPr>
          <w:p w:rsidR="00B52281" w:rsidRDefault="00B52281">
            <w:r w:rsidRPr="00BB2148">
              <w:rPr>
                <w:rFonts w:ascii="Arial" w:hAnsi="Arial" w:cs="Arial"/>
                <w:color w:val="000000"/>
                <w:sz w:val="17"/>
                <w:szCs w:val="17"/>
              </w:rPr>
              <w:t>NO APLICA</w:t>
            </w:r>
          </w:p>
        </w:tc>
      </w:tr>
      <w:tr w:rsidR="00B52281" w:rsidRPr="002D70DA" w:rsidTr="00BB3F9B">
        <w:trPr>
          <w:trHeight w:val="480"/>
          <w:jc w:val="center"/>
        </w:trPr>
        <w:tc>
          <w:tcPr>
            <w:tcW w:w="5452"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hideMark/>
          </w:tcPr>
          <w:p w:rsidR="00B52281" w:rsidRDefault="00B52281">
            <w:r w:rsidRPr="00BB2148">
              <w:rPr>
                <w:rFonts w:ascii="Arial" w:hAnsi="Arial" w:cs="Arial"/>
                <w:color w:val="000000"/>
                <w:sz w:val="17"/>
                <w:szCs w:val="17"/>
              </w:rPr>
              <w:t>NO APLICA</w:t>
            </w:r>
          </w:p>
        </w:tc>
      </w:tr>
      <w:tr w:rsidR="00B52281" w:rsidRPr="002D70DA" w:rsidTr="00742597">
        <w:trPr>
          <w:trHeight w:val="365"/>
          <w:jc w:val="center"/>
        </w:trPr>
        <w:tc>
          <w:tcPr>
            <w:tcW w:w="5452"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hideMark/>
          </w:tcPr>
          <w:p w:rsidR="00B52281" w:rsidRDefault="00B52281">
            <w:r w:rsidRPr="00BB2148">
              <w:rPr>
                <w:rFonts w:ascii="Arial" w:hAnsi="Arial" w:cs="Arial"/>
                <w:color w:val="000000"/>
                <w:sz w:val="17"/>
                <w:szCs w:val="17"/>
              </w:rPr>
              <w:t>NO APLICA</w:t>
            </w:r>
          </w:p>
        </w:tc>
      </w:tr>
      <w:tr w:rsidR="00B52281" w:rsidRPr="002D70DA" w:rsidTr="00742597">
        <w:trPr>
          <w:trHeight w:val="429"/>
          <w:jc w:val="center"/>
        </w:trPr>
        <w:tc>
          <w:tcPr>
            <w:tcW w:w="5452"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B52281" w:rsidRDefault="00B52281">
            <w:r w:rsidRPr="00BB2148">
              <w:rPr>
                <w:rFonts w:ascii="Arial" w:hAnsi="Arial" w:cs="Arial"/>
                <w:color w:val="000000"/>
                <w:sz w:val="17"/>
                <w:szCs w:val="17"/>
              </w:rPr>
              <w:t>NO APLICA</w:t>
            </w:r>
          </w:p>
        </w:tc>
      </w:tr>
      <w:tr w:rsidR="00B52281" w:rsidRPr="002D70DA" w:rsidTr="00BB3F9B">
        <w:trPr>
          <w:trHeight w:val="240"/>
          <w:jc w:val="center"/>
        </w:trPr>
        <w:tc>
          <w:tcPr>
            <w:tcW w:w="5452"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hideMark/>
          </w:tcPr>
          <w:p w:rsidR="00B52281" w:rsidRDefault="00B52281">
            <w:r w:rsidRPr="00BB2148">
              <w:rPr>
                <w:rFonts w:ascii="Arial" w:hAnsi="Arial" w:cs="Arial"/>
                <w:color w:val="000000"/>
                <w:sz w:val="17"/>
                <w:szCs w:val="17"/>
              </w:rPr>
              <w:t>NO APLICA</w:t>
            </w:r>
          </w:p>
        </w:tc>
      </w:tr>
    </w:tbl>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742597">
        <w:trPr>
          <w:trHeight w:val="759"/>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B52281">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r w:rsidR="00B52281">
              <w:rPr>
                <w:rFonts w:ascii="Arial" w:hAnsi="Arial" w:cs="Arial"/>
                <w:color w:val="000000"/>
                <w:sz w:val="17"/>
                <w:szCs w:val="17"/>
              </w:rPr>
              <w:t>NO APLICA</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B52281">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r w:rsidR="00B52281">
              <w:rPr>
                <w:rFonts w:ascii="Arial" w:hAnsi="Arial" w:cs="Arial"/>
                <w:color w:val="000000"/>
                <w:sz w:val="17"/>
                <w:szCs w:val="17"/>
              </w:rPr>
              <w:t>NO APLICA</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74259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742597">
        <w:trPr>
          <w:trHeight w:val="8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B52281" w:rsidP="00A9212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r w:rsidR="00B52281">
              <w:rPr>
                <w:rFonts w:ascii="Arial" w:hAnsi="Arial" w:cs="Arial"/>
                <w:color w:val="000000"/>
                <w:sz w:val="17"/>
                <w:szCs w:val="17"/>
              </w:rPr>
              <w:t>NO APLICA</w:t>
            </w:r>
          </w:p>
        </w:tc>
      </w:tr>
      <w:tr w:rsidR="00B52281"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B52281" w:rsidRPr="002D70DA" w:rsidRDefault="00B52281" w:rsidP="00A9212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52281" w:rsidRPr="002D70DA" w:rsidRDefault="00B52281" w:rsidP="00CC2703">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B52281"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B52281" w:rsidRPr="002D70DA" w:rsidRDefault="00B52281" w:rsidP="00A9212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52281" w:rsidRPr="002D70DA" w:rsidRDefault="00B52281" w:rsidP="00CC2703">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A92123" w:rsidRPr="002D70DA" w:rsidTr="00742597">
        <w:trPr>
          <w:trHeight w:val="136"/>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74259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742597">
        <w:trPr>
          <w:trHeight w:val="7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74259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6335BE" w:rsidRPr="002D70DA" w:rsidRDefault="006335BE"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58"/>
        <w:gridCol w:w="2202"/>
      </w:tblGrid>
      <w:tr w:rsidR="00B35C2A" w:rsidRPr="002D70DA" w:rsidTr="007425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58"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202"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742597">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58"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202"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7425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58"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52281">
            <w:pPr>
              <w:jc w:val="right"/>
              <w:rPr>
                <w:rFonts w:ascii="Arial" w:hAnsi="Arial" w:cs="Arial"/>
                <w:b/>
                <w:bCs/>
                <w:color w:val="000000"/>
                <w:sz w:val="17"/>
                <w:szCs w:val="17"/>
              </w:rPr>
            </w:pPr>
            <w:r>
              <w:rPr>
                <w:rFonts w:ascii="Arial" w:hAnsi="Arial" w:cs="Arial"/>
                <w:b/>
                <w:bCs/>
                <w:color w:val="000000"/>
                <w:sz w:val="17"/>
                <w:szCs w:val="17"/>
              </w:rPr>
              <w:t>107,793.79</w:t>
            </w:r>
          </w:p>
        </w:tc>
        <w:tc>
          <w:tcPr>
            <w:tcW w:w="220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r w:rsidR="00B52281">
              <w:rPr>
                <w:rFonts w:ascii="Arial" w:hAnsi="Arial" w:cs="Arial"/>
                <w:b/>
                <w:bCs/>
                <w:color w:val="000000"/>
                <w:sz w:val="17"/>
                <w:szCs w:val="17"/>
              </w:rPr>
              <w:t>FACTUBLE 100%</w:t>
            </w:r>
          </w:p>
        </w:tc>
      </w:tr>
      <w:tr w:rsidR="00B35C2A"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52281">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52281">
            <w:pPr>
              <w:jc w:val="center"/>
              <w:rPr>
                <w:rFonts w:ascii="Arial" w:hAnsi="Arial" w:cs="Arial"/>
                <w:b/>
                <w:bCs/>
                <w:color w:val="000000"/>
                <w:sz w:val="17"/>
                <w:szCs w:val="17"/>
              </w:rPr>
            </w:pPr>
            <w:r>
              <w:rPr>
                <w:rFonts w:ascii="Arial" w:hAnsi="Arial" w:cs="Arial"/>
                <w:b/>
                <w:bCs/>
                <w:color w:val="000000"/>
                <w:sz w:val="17"/>
                <w:szCs w:val="17"/>
              </w:rPr>
              <w:t>NO APLICA</w:t>
            </w:r>
            <w:r w:rsidR="00B35C2A" w:rsidRPr="002D70DA">
              <w:rPr>
                <w:rFonts w:ascii="Arial" w:hAnsi="Arial" w:cs="Arial"/>
                <w:b/>
                <w:bCs/>
                <w:color w:val="000000"/>
                <w:sz w:val="17"/>
                <w:szCs w:val="17"/>
              </w:rPr>
              <w:t> </w:t>
            </w:r>
          </w:p>
        </w:tc>
      </w:tr>
      <w:tr w:rsidR="00B52281"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B52281" w:rsidRPr="002D70DA" w:rsidRDefault="00B52281">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B52281" w:rsidRDefault="00B52281" w:rsidP="00B52281">
            <w:pPr>
              <w:jc w:val="center"/>
            </w:pPr>
            <w:r w:rsidRPr="001D330F">
              <w:rPr>
                <w:rFonts w:ascii="Arial" w:hAnsi="Arial" w:cs="Arial"/>
                <w:b/>
                <w:bCs/>
                <w:color w:val="000000"/>
                <w:sz w:val="17"/>
                <w:szCs w:val="17"/>
              </w:rPr>
              <w:t>NO APLICA</w:t>
            </w:r>
          </w:p>
        </w:tc>
      </w:tr>
      <w:tr w:rsidR="00B52281"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B52281" w:rsidRPr="002D70DA" w:rsidRDefault="00B52281">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B52281" w:rsidRDefault="00B52281" w:rsidP="00B52281">
            <w:pPr>
              <w:jc w:val="center"/>
            </w:pPr>
            <w:r w:rsidRPr="001D330F">
              <w:rPr>
                <w:rFonts w:ascii="Arial" w:hAnsi="Arial" w:cs="Arial"/>
                <w:b/>
                <w:bCs/>
                <w:color w:val="000000"/>
                <w:sz w:val="17"/>
                <w:szCs w:val="17"/>
              </w:rPr>
              <w:t>NO APLICA</w:t>
            </w:r>
          </w:p>
        </w:tc>
      </w:tr>
      <w:tr w:rsidR="00B52281"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pPr>
              <w:rPr>
                <w:rFonts w:ascii="Arial" w:hAnsi="Arial" w:cs="Arial"/>
                <w:color w:val="000000"/>
                <w:sz w:val="17"/>
                <w:szCs w:val="17"/>
              </w:rPr>
            </w:pPr>
            <w:r w:rsidRPr="002D70DA">
              <w:rPr>
                <w:rFonts w:ascii="Arial" w:hAnsi="Arial" w:cs="Arial"/>
                <w:color w:val="000000"/>
                <w:sz w:val="17"/>
                <w:szCs w:val="17"/>
              </w:rPr>
              <w:t>TRANSFERENCIAS OTORGADAS</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B52281" w:rsidRPr="002D70DA" w:rsidRDefault="00B52281">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B52281" w:rsidRDefault="00B52281" w:rsidP="00B52281">
            <w:pPr>
              <w:jc w:val="center"/>
            </w:pPr>
            <w:r w:rsidRPr="001D330F">
              <w:rPr>
                <w:rFonts w:ascii="Arial" w:hAnsi="Arial" w:cs="Arial"/>
                <w:b/>
                <w:bCs/>
                <w:color w:val="000000"/>
                <w:sz w:val="17"/>
                <w:szCs w:val="17"/>
              </w:rPr>
              <w:t>NO APLICA</w:t>
            </w:r>
          </w:p>
        </w:tc>
      </w:tr>
      <w:tr w:rsidR="00B52281" w:rsidRPr="002D70DA" w:rsidTr="00742597">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B52281" w:rsidRPr="002D70DA" w:rsidRDefault="00B52281">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B52281" w:rsidRDefault="00B52281" w:rsidP="00B52281">
            <w:pPr>
              <w:jc w:val="center"/>
            </w:pPr>
            <w:r w:rsidRPr="001D330F">
              <w:rPr>
                <w:rFonts w:ascii="Arial" w:hAnsi="Arial" w:cs="Arial"/>
                <w:b/>
                <w:bCs/>
                <w:color w:val="000000"/>
                <w:sz w:val="17"/>
                <w:szCs w:val="17"/>
              </w:rPr>
              <w:t>NO APLICA</w:t>
            </w:r>
          </w:p>
        </w:tc>
      </w:tr>
      <w:tr w:rsidR="00B35C2A"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52281">
            <w:pPr>
              <w:jc w:val="right"/>
              <w:rPr>
                <w:rFonts w:ascii="Arial" w:hAnsi="Arial" w:cs="Arial"/>
                <w:b/>
                <w:bCs/>
                <w:color w:val="000000"/>
                <w:sz w:val="17"/>
                <w:szCs w:val="17"/>
              </w:rPr>
            </w:pPr>
            <w:r>
              <w:rPr>
                <w:rFonts w:ascii="Arial" w:hAnsi="Arial" w:cs="Arial"/>
                <w:b/>
                <w:bCs/>
                <w:color w:val="000000"/>
                <w:sz w:val="17"/>
                <w:szCs w:val="17"/>
              </w:rPr>
              <w:t>239,449.04</w:t>
            </w:r>
          </w:p>
        </w:tc>
        <w:tc>
          <w:tcPr>
            <w:tcW w:w="2202"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52281">
            <w:pPr>
              <w:jc w:val="center"/>
              <w:rPr>
                <w:rFonts w:ascii="Arial" w:hAnsi="Arial" w:cs="Arial"/>
                <w:b/>
                <w:bCs/>
                <w:color w:val="000000"/>
                <w:sz w:val="17"/>
                <w:szCs w:val="17"/>
              </w:rPr>
            </w:pPr>
            <w:r>
              <w:rPr>
                <w:rFonts w:ascii="Arial" w:hAnsi="Arial" w:cs="Arial"/>
                <w:b/>
                <w:bCs/>
                <w:color w:val="000000"/>
                <w:sz w:val="17"/>
                <w:szCs w:val="17"/>
              </w:rPr>
              <w:t>FACTIBLE 100%</w:t>
            </w:r>
            <w:r w:rsidR="00B35C2A" w:rsidRPr="002D70DA">
              <w:rPr>
                <w:rFonts w:ascii="Arial" w:hAnsi="Arial" w:cs="Arial"/>
                <w:b/>
                <w:bCs/>
                <w:color w:val="000000"/>
                <w:sz w:val="17"/>
                <w:szCs w:val="17"/>
              </w:rPr>
              <w:t> </w:t>
            </w:r>
          </w:p>
        </w:tc>
      </w:tr>
      <w:tr w:rsidR="00B52281"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B52281" w:rsidRPr="002D70DA" w:rsidRDefault="00B52281">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B52281" w:rsidRDefault="00B52281" w:rsidP="00B52281">
            <w:pPr>
              <w:jc w:val="center"/>
            </w:pPr>
            <w:r w:rsidRPr="003905AF">
              <w:rPr>
                <w:rFonts w:ascii="Arial" w:hAnsi="Arial" w:cs="Arial"/>
                <w:b/>
                <w:bCs/>
                <w:color w:val="000000"/>
                <w:sz w:val="17"/>
                <w:szCs w:val="17"/>
              </w:rPr>
              <w:t>NO APLICA</w:t>
            </w:r>
          </w:p>
        </w:tc>
      </w:tr>
      <w:tr w:rsidR="00B52281"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pPr>
              <w:rPr>
                <w:rFonts w:ascii="Arial" w:hAnsi="Arial" w:cs="Arial"/>
                <w:color w:val="000000"/>
                <w:sz w:val="17"/>
                <w:szCs w:val="17"/>
              </w:rPr>
            </w:pPr>
            <w:r w:rsidRPr="002D70DA">
              <w:rPr>
                <w:rFonts w:ascii="Arial" w:hAnsi="Arial" w:cs="Arial"/>
                <w:color w:val="000000"/>
                <w:sz w:val="17"/>
                <w:szCs w:val="17"/>
              </w:rPr>
              <w:t>OTRAS CUENTAS POR PAGAR</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B52281" w:rsidRPr="002D70DA" w:rsidRDefault="00B52281">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B52281" w:rsidRDefault="00B52281" w:rsidP="00B52281">
            <w:pPr>
              <w:jc w:val="center"/>
            </w:pPr>
            <w:r w:rsidRPr="003905AF">
              <w:rPr>
                <w:rFonts w:ascii="Arial" w:hAnsi="Arial" w:cs="Arial"/>
                <w:b/>
                <w:bCs/>
                <w:color w:val="000000"/>
                <w:sz w:val="17"/>
                <w:szCs w:val="17"/>
              </w:rPr>
              <w:t>NO APLICA</w:t>
            </w:r>
          </w:p>
        </w:tc>
      </w:tr>
      <w:tr w:rsidR="00B35C2A" w:rsidRPr="002D70DA" w:rsidTr="00742597">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58"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74259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742597">
              <w:rPr>
                <w:rFonts w:ascii="Arial" w:hAnsi="Arial" w:cs="Arial"/>
                <w:b/>
                <w:bCs/>
                <w:noProof/>
                <w:color w:val="000000"/>
                <w:sz w:val="17"/>
                <w:szCs w:val="17"/>
                <w14:numForm w14:val="lining"/>
              </w:rPr>
              <w:t>347,242.83</w:t>
            </w:r>
            <w:r w:rsidRPr="002D70DA">
              <w:rPr>
                <w:rFonts w:ascii="Arial" w:hAnsi="Arial" w:cs="Arial"/>
                <w:b/>
                <w:bCs/>
                <w:color w:val="000000"/>
                <w:sz w:val="17"/>
                <w:szCs w:val="17"/>
                <w14:numForm w14:val="lining"/>
              </w:rPr>
              <w:fldChar w:fldCharType="end"/>
            </w:r>
          </w:p>
        </w:tc>
        <w:tc>
          <w:tcPr>
            <w:tcW w:w="2202"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742597">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58"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202"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7425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58"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52281">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r w:rsidR="00B52281">
              <w:rPr>
                <w:rFonts w:ascii="Arial" w:hAnsi="Arial" w:cs="Arial"/>
                <w:b/>
                <w:bCs/>
                <w:color w:val="000000"/>
                <w:sz w:val="17"/>
                <w:szCs w:val="17"/>
              </w:rPr>
              <w:t xml:space="preserve">NO APLICA </w:t>
            </w:r>
          </w:p>
        </w:tc>
      </w:tr>
      <w:tr w:rsidR="00B52281"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pPr>
              <w:rPr>
                <w:rFonts w:ascii="Arial" w:hAnsi="Arial" w:cs="Arial"/>
                <w:color w:val="000000"/>
                <w:sz w:val="17"/>
                <w:szCs w:val="17"/>
              </w:rPr>
            </w:pPr>
            <w:r w:rsidRPr="002D70DA">
              <w:rPr>
                <w:rFonts w:ascii="Arial" w:hAnsi="Arial" w:cs="Arial"/>
                <w:color w:val="000000"/>
                <w:sz w:val="17"/>
                <w:szCs w:val="17"/>
              </w:rPr>
              <w:t>PROVEEDORES POR PAGAR</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B52281" w:rsidRPr="002D70DA" w:rsidRDefault="00B52281">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B52281" w:rsidRDefault="00B52281" w:rsidP="00B52281">
            <w:pPr>
              <w:jc w:val="center"/>
            </w:pPr>
            <w:r w:rsidRPr="00B06E31">
              <w:rPr>
                <w:rFonts w:ascii="Arial" w:hAnsi="Arial" w:cs="Arial"/>
                <w:b/>
                <w:bCs/>
                <w:color w:val="000000"/>
                <w:sz w:val="17"/>
                <w:szCs w:val="17"/>
              </w:rPr>
              <w:t>NO APLICA</w:t>
            </w:r>
          </w:p>
        </w:tc>
      </w:tr>
      <w:tr w:rsidR="00B52281"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B52281" w:rsidRPr="002D70DA" w:rsidRDefault="00B52281">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B52281" w:rsidRDefault="00B52281" w:rsidP="00B52281">
            <w:pPr>
              <w:jc w:val="center"/>
            </w:pPr>
            <w:r w:rsidRPr="00B06E31">
              <w:rPr>
                <w:rFonts w:ascii="Arial" w:hAnsi="Arial" w:cs="Arial"/>
                <w:b/>
                <w:bCs/>
                <w:color w:val="000000"/>
                <w:sz w:val="17"/>
                <w:szCs w:val="17"/>
              </w:rPr>
              <w:t>NO APLICA</w:t>
            </w:r>
          </w:p>
        </w:tc>
      </w:tr>
      <w:tr w:rsidR="00B52281"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B52281" w:rsidRPr="002D70DA" w:rsidRDefault="00B52281">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B52281" w:rsidRDefault="00B52281" w:rsidP="00B52281">
            <w:pPr>
              <w:jc w:val="center"/>
            </w:pPr>
            <w:r w:rsidRPr="00B06E31">
              <w:rPr>
                <w:rFonts w:ascii="Arial" w:hAnsi="Arial" w:cs="Arial"/>
                <w:b/>
                <w:bCs/>
                <w:color w:val="000000"/>
                <w:sz w:val="17"/>
                <w:szCs w:val="17"/>
              </w:rPr>
              <w:t>NO APLICA</w:t>
            </w:r>
          </w:p>
        </w:tc>
      </w:tr>
      <w:tr w:rsidR="00B52281"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pPr>
              <w:rPr>
                <w:rFonts w:ascii="Arial" w:hAnsi="Arial" w:cs="Arial"/>
                <w:color w:val="000000"/>
                <w:sz w:val="17"/>
                <w:szCs w:val="17"/>
              </w:rPr>
            </w:pPr>
            <w:r w:rsidRPr="002D70DA">
              <w:rPr>
                <w:rFonts w:ascii="Arial" w:hAnsi="Arial" w:cs="Arial"/>
                <w:color w:val="000000"/>
                <w:sz w:val="17"/>
                <w:szCs w:val="17"/>
              </w:rPr>
              <w:t>TRANSFERENCIAS OTORGADAS</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B52281" w:rsidRPr="002D70DA" w:rsidRDefault="00B52281">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B52281" w:rsidRDefault="00B52281" w:rsidP="00B52281">
            <w:pPr>
              <w:jc w:val="center"/>
            </w:pPr>
            <w:r w:rsidRPr="00B06E31">
              <w:rPr>
                <w:rFonts w:ascii="Arial" w:hAnsi="Arial" w:cs="Arial"/>
                <w:b/>
                <w:bCs/>
                <w:color w:val="000000"/>
                <w:sz w:val="17"/>
                <w:szCs w:val="17"/>
              </w:rPr>
              <w:t>NO APLICA</w:t>
            </w:r>
          </w:p>
        </w:tc>
      </w:tr>
      <w:tr w:rsidR="00B52281" w:rsidRPr="002D70DA" w:rsidTr="00742597">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B52281" w:rsidRPr="002D70DA" w:rsidRDefault="00B52281">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B52281" w:rsidRDefault="00B52281" w:rsidP="00B52281">
            <w:pPr>
              <w:jc w:val="center"/>
            </w:pPr>
            <w:r w:rsidRPr="00B06E31">
              <w:rPr>
                <w:rFonts w:ascii="Arial" w:hAnsi="Arial" w:cs="Arial"/>
                <w:b/>
                <w:bCs/>
                <w:color w:val="000000"/>
                <w:sz w:val="17"/>
                <w:szCs w:val="17"/>
              </w:rPr>
              <w:t>NO APLICA</w:t>
            </w:r>
          </w:p>
        </w:tc>
      </w:tr>
      <w:tr w:rsidR="00B52281"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B52281" w:rsidRPr="002D70DA" w:rsidRDefault="00B52281">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B52281" w:rsidRDefault="00B52281" w:rsidP="00B52281">
            <w:pPr>
              <w:jc w:val="center"/>
            </w:pPr>
            <w:r w:rsidRPr="00B06E31">
              <w:rPr>
                <w:rFonts w:ascii="Arial" w:hAnsi="Arial" w:cs="Arial"/>
                <w:b/>
                <w:bCs/>
                <w:color w:val="000000"/>
                <w:sz w:val="17"/>
                <w:szCs w:val="17"/>
              </w:rPr>
              <w:t>NO APLICA</w:t>
            </w:r>
          </w:p>
        </w:tc>
      </w:tr>
      <w:tr w:rsidR="00B52281"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B52281" w:rsidRPr="002D70DA" w:rsidRDefault="00B52281">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B52281" w:rsidRDefault="00B52281" w:rsidP="00B52281">
            <w:pPr>
              <w:jc w:val="center"/>
            </w:pPr>
            <w:r w:rsidRPr="00B06E31">
              <w:rPr>
                <w:rFonts w:ascii="Arial" w:hAnsi="Arial" w:cs="Arial"/>
                <w:b/>
                <w:bCs/>
                <w:color w:val="000000"/>
                <w:sz w:val="17"/>
                <w:szCs w:val="17"/>
              </w:rPr>
              <w:t>NO APLICA</w:t>
            </w:r>
          </w:p>
        </w:tc>
      </w:tr>
      <w:tr w:rsidR="00B52281"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52281" w:rsidRPr="002D70DA" w:rsidRDefault="00B52281">
            <w:pPr>
              <w:rPr>
                <w:rFonts w:ascii="Arial" w:hAnsi="Arial" w:cs="Arial"/>
                <w:color w:val="000000"/>
                <w:sz w:val="17"/>
                <w:szCs w:val="17"/>
              </w:rPr>
            </w:pPr>
            <w:r w:rsidRPr="002D70DA">
              <w:rPr>
                <w:rFonts w:ascii="Arial" w:hAnsi="Arial" w:cs="Arial"/>
                <w:color w:val="000000"/>
                <w:sz w:val="17"/>
                <w:szCs w:val="17"/>
              </w:rPr>
              <w:t>OTRAS CUENTAS POR PAGAR</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B52281" w:rsidRPr="002D70DA" w:rsidRDefault="00B52281">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B52281" w:rsidRDefault="00B52281" w:rsidP="00B52281">
            <w:pPr>
              <w:jc w:val="center"/>
            </w:pPr>
            <w:r w:rsidRPr="00B06E31">
              <w:rPr>
                <w:rFonts w:ascii="Arial" w:hAnsi="Arial" w:cs="Arial"/>
                <w:b/>
                <w:bCs/>
                <w:color w:val="000000"/>
                <w:sz w:val="17"/>
                <w:szCs w:val="17"/>
              </w:rPr>
              <w:t>NO APLICA</w:t>
            </w:r>
          </w:p>
        </w:tc>
      </w:tr>
      <w:tr w:rsidR="00B35C2A" w:rsidRPr="002D70DA" w:rsidTr="00742597">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58"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74259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c>
          <w:tcPr>
            <w:tcW w:w="2202" w:type="dxa"/>
            <w:tcBorders>
              <w:top w:val="nil"/>
              <w:left w:val="nil"/>
              <w:bottom w:val="nil"/>
              <w:right w:val="nil"/>
            </w:tcBorders>
            <w:shd w:val="clear" w:color="000000" w:fill="FFFFFF"/>
            <w:vAlign w:val="center"/>
            <w:hideMark/>
          </w:tcPr>
          <w:p w:rsidR="00742597" w:rsidRDefault="00742597" w:rsidP="00B35C2A">
            <w:pPr>
              <w:jc w:val="center"/>
              <w:rPr>
                <w:rFonts w:ascii="Arial" w:hAnsi="Arial" w:cs="Arial"/>
                <w:color w:val="000000"/>
                <w:sz w:val="17"/>
                <w:szCs w:val="17"/>
              </w:rPr>
            </w:pPr>
          </w:p>
          <w:p w:rsidR="00742597" w:rsidRDefault="00742597" w:rsidP="00B35C2A">
            <w:pPr>
              <w:jc w:val="center"/>
              <w:rPr>
                <w:rFonts w:ascii="Arial" w:hAnsi="Arial" w:cs="Arial"/>
                <w:color w:val="000000"/>
                <w:sz w:val="17"/>
                <w:szCs w:val="17"/>
              </w:rPr>
            </w:pPr>
          </w:p>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742597">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c) Mayor a 180 días y menor o igual a 365 días</w:t>
            </w:r>
          </w:p>
        </w:tc>
        <w:tc>
          <w:tcPr>
            <w:tcW w:w="2158"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202"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7425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58"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742232">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742232">
            <w:pPr>
              <w:jc w:val="center"/>
              <w:rPr>
                <w:rFonts w:ascii="Arial" w:hAnsi="Arial" w:cs="Arial"/>
                <w:b/>
                <w:bCs/>
                <w:color w:val="000000"/>
                <w:sz w:val="17"/>
                <w:szCs w:val="17"/>
              </w:rPr>
            </w:pPr>
            <w:r>
              <w:rPr>
                <w:rFonts w:ascii="Arial" w:hAnsi="Arial" w:cs="Arial"/>
                <w:b/>
                <w:bCs/>
                <w:color w:val="000000"/>
                <w:sz w:val="17"/>
                <w:szCs w:val="17"/>
              </w:rPr>
              <w:t>NO APLICA</w:t>
            </w:r>
            <w:r w:rsidR="00B35C2A" w:rsidRPr="002D70DA">
              <w:rPr>
                <w:rFonts w:ascii="Arial" w:hAnsi="Arial" w:cs="Arial"/>
                <w:b/>
                <w:bCs/>
                <w:color w:val="000000"/>
                <w:sz w:val="17"/>
                <w:szCs w:val="17"/>
              </w:rPr>
              <w:t> </w:t>
            </w:r>
          </w:p>
        </w:tc>
      </w:tr>
      <w:tr w:rsidR="00742232"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42232" w:rsidRPr="002D70DA" w:rsidRDefault="00742232">
            <w:pPr>
              <w:rPr>
                <w:rFonts w:ascii="Arial" w:hAnsi="Arial" w:cs="Arial"/>
                <w:color w:val="000000"/>
                <w:sz w:val="17"/>
                <w:szCs w:val="17"/>
              </w:rPr>
            </w:pPr>
            <w:r w:rsidRPr="002D70DA">
              <w:rPr>
                <w:rFonts w:ascii="Arial" w:hAnsi="Arial" w:cs="Arial"/>
                <w:color w:val="000000"/>
                <w:sz w:val="17"/>
                <w:szCs w:val="17"/>
              </w:rPr>
              <w:t>PROVEEDORES POR PAGAR</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742232" w:rsidRPr="002D70DA" w:rsidRDefault="00742232">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742232" w:rsidRDefault="00742232" w:rsidP="00742232">
            <w:pPr>
              <w:jc w:val="center"/>
            </w:pPr>
            <w:r w:rsidRPr="00641E06">
              <w:rPr>
                <w:rFonts w:ascii="Arial" w:hAnsi="Arial" w:cs="Arial"/>
                <w:b/>
                <w:bCs/>
                <w:color w:val="000000"/>
                <w:sz w:val="17"/>
                <w:szCs w:val="17"/>
              </w:rPr>
              <w:t>NO APLICA</w:t>
            </w:r>
          </w:p>
        </w:tc>
      </w:tr>
      <w:tr w:rsidR="00742232"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42232" w:rsidRPr="002D70DA" w:rsidRDefault="00742232">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742232" w:rsidRPr="002D70DA" w:rsidRDefault="00742232">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742232" w:rsidRDefault="00742232" w:rsidP="00742232">
            <w:pPr>
              <w:jc w:val="center"/>
            </w:pPr>
            <w:r w:rsidRPr="00641E06">
              <w:rPr>
                <w:rFonts w:ascii="Arial" w:hAnsi="Arial" w:cs="Arial"/>
                <w:b/>
                <w:bCs/>
                <w:color w:val="000000"/>
                <w:sz w:val="17"/>
                <w:szCs w:val="17"/>
              </w:rPr>
              <w:t>NO APLICA</w:t>
            </w:r>
          </w:p>
        </w:tc>
      </w:tr>
      <w:tr w:rsidR="00742232"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42232" w:rsidRPr="002D70DA" w:rsidRDefault="00742232">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742232" w:rsidRPr="002D70DA" w:rsidRDefault="00742232">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742232" w:rsidRDefault="00742232" w:rsidP="00742232">
            <w:pPr>
              <w:jc w:val="center"/>
            </w:pPr>
            <w:r w:rsidRPr="00641E06">
              <w:rPr>
                <w:rFonts w:ascii="Arial" w:hAnsi="Arial" w:cs="Arial"/>
                <w:b/>
                <w:bCs/>
                <w:color w:val="000000"/>
                <w:sz w:val="17"/>
                <w:szCs w:val="17"/>
              </w:rPr>
              <w:t>NO APLICA</w:t>
            </w:r>
          </w:p>
        </w:tc>
      </w:tr>
      <w:tr w:rsidR="00742232"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42232" w:rsidRPr="002D70DA" w:rsidRDefault="00742232">
            <w:pPr>
              <w:rPr>
                <w:rFonts w:ascii="Arial" w:hAnsi="Arial" w:cs="Arial"/>
                <w:color w:val="000000"/>
                <w:sz w:val="17"/>
                <w:szCs w:val="17"/>
              </w:rPr>
            </w:pPr>
            <w:r w:rsidRPr="002D70DA">
              <w:rPr>
                <w:rFonts w:ascii="Arial" w:hAnsi="Arial" w:cs="Arial"/>
                <w:color w:val="000000"/>
                <w:sz w:val="17"/>
                <w:szCs w:val="17"/>
              </w:rPr>
              <w:t>TRANSFERENCIAS OTORGADAS</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742232" w:rsidRPr="002D70DA" w:rsidRDefault="00742232">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742232" w:rsidRDefault="00742232" w:rsidP="00742232">
            <w:pPr>
              <w:jc w:val="center"/>
            </w:pPr>
            <w:r w:rsidRPr="00641E06">
              <w:rPr>
                <w:rFonts w:ascii="Arial" w:hAnsi="Arial" w:cs="Arial"/>
                <w:b/>
                <w:bCs/>
                <w:color w:val="000000"/>
                <w:sz w:val="17"/>
                <w:szCs w:val="17"/>
              </w:rPr>
              <w:t>NO APLICA</w:t>
            </w:r>
          </w:p>
        </w:tc>
      </w:tr>
      <w:tr w:rsidR="00742232" w:rsidRPr="002D70DA" w:rsidTr="00995235">
        <w:trPr>
          <w:trHeight w:val="342"/>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42232" w:rsidRPr="002D70DA" w:rsidRDefault="00742232">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742232" w:rsidRPr="002D70DA" w:rsidRDefault="00742232">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742232" w:rsidRDefault="00742232" w:rsidP="00742232">
            <w:pPr>
              <w:jc w:val="center"/>
            </w:pPr>
            <w:r w:rsidRPr="00641E06">
              <w:rPr>
                <w:rFonts w:ascii="Arial" w:hAnsi="Arial" w:cs="Arial"/>
                <w:b/>
                <w:bCs/>
                <w:color w:val="000000"/>
                <w:sz w:val="17"/>
                <w:szCs w:val="17"/>
              </w:rPr>
              <w:t>NO APLICA</w:t>
            </w:r>
          </w:p>
        </w:tc>
      </w:tr>
      <w:tr w:rsidR="00742232"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42232" w:rsidRPr="002D70DA" w:rsidRDefault="00742232">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742232" w:rsidRPr="002D70DA" w:rsidRDefault="00742232">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742232" w:rsidRDefault="00742232" w:rsidP="00742232">
            <w:pPr>
              <w:jc w:val="center"/>
            </w:pPr>
            <w:r w:rsidRPr="00641E06">
              <w:rPr>
                <w:rFonts w:ascii="Arial" w:hAnsi="Arial" w:cs="Arial"/>
                <w:b/>
                <w:bCs/>
                <w:color w:val="000000"/>
                <w:sz w:val="17"/>
                <w:szCs w:val="17"/>
              </w:rPr>
              <w:t>NO APLICA</w:t>
            </w:r>
          </w:p>
        </w:tc>
      </w:tr>
      <w:tr w:rsidR="00742232"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42232" w:rsidRPr="002D70DA" w:rsidRDefault="00742232">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742232" w:rsidRPr="002D70DA" w:rsidRDefault="00742232">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742232" w:rsidRDefault="00742232" w:rsidP="00742232">
            <w:pPr>
              <w:jc w:val="center"/>
            </w:pPr>
            <w:r w:rsidRPr="00641E06">
              <w:rPr>
                <w:rFonts w:ascii="Arial" w:hAnsi="Arial" w:cs="Arial"/>
                <w:b/>
                <w:bCs/>
                <w:color w:val="000000"/>
                <w:sz w:val="17"/>
                <w:szCs w:val="17"/>
              </w:rPr>
              <w:t>NO APLICA</w:t>
            </w:r>
          </w:p>
        </w:tc>
      </w:tr>
      <w:tr w:rsidR="00742232" w:rsidRPr="002D70DA" w:rsidTr="00995235">
        <w:trPr>
          <w:trHeight w:val="142"/>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42232" w:rsidRPr="002D70DA" w:rsidRDefault="00742232">
            <w:pPr>
              <w:rPr>
                <w:rFonts w:ascii="Arial" w:hAnsi="Arial" w:cs="Arial"/>
                <w:color w:val="000000"/>
                <w:sz w:val="17"/>
                <w:szCs w:val="17"/>
              </w:rPr>
            </w:pPr>
            <w:r w:rsidRPr="002D70DA">
              <w:rPr>
                <w:rFonts w:ascii="Arial" w:hAnsi="Arial" w:cs="Arial"/>
                <w:color w:val="000000"/>
                <w:sz w:val="17"/>
                <w:szCs w:val="17"/>
              </w:rPr>
              <w:t>OTRAS CUENTAS POR PAGAR</w:t>
            </w:r>
          </w:p>
        </w:tc>
        <w:tc>
          <w:tcPr>
            <w:tcW w:w="2158" w:type="dxa"/>
            <w:tcBorders>
              <w:top w:val="nil"/>
              <w:left w:val="nil"/>
              <w:bottom w:val="single" w:sz="4" w:space="0" w:color="auto"/>
              <w:right w:val="single" w:sz="4" w:space="0" w:color="auto"/>
            </w:tcBorders>
            <w:shd w:val="clear" w:color="auto" w:fill="D5DCE4" w:themeFill="text2" w:themeFillTint="33"/>
            <w:vAlign w:val="center"/>
          </w:tcPr>
          <w:p w:rsidR="00742232" w:rsidRPr="002D70DA" w:rsidRDefault="00742232">
            <w:pPr>
              <w:jc w:val="right"/>
              <w:rPr>
                <w:rFonts w:ascii="Arial" w:hAnsi="Arial" w:cs="Arial"/>
                <w:b/>
                <w:bCs/>
                <w:color w:val="000000"/>
                <w:sz w:val="17"/>
                <w:szCs w:val="17"/>
              </w:rPr>
            </w:pPr>
            <w:r>
              <w:rPr>
                <w:rFonts w:ascii="Arial" w:hAnsi="Arial" w:cs="Arial"/>
                <w:b/>
                <w:bCs/>
                <w:color w:val="000000"/>
                <w:sz w:val="17"/>
                <w:szCs w:val="17"/>
              </w:rPr>
              <w:t>0</w:t>
            </w:r>
          </w:p>
        </w:tc>
        <w:tc>
          <w:tcPr>
            <w:tcW w:w="2202" w:type="dxa"/>
            <w:tcBorders>
              <w:top w:val="nil"/>
              <w:left w:val="nil"/>
              <w:bottom w:val="single" w:sz="4" w:space="0" w:color="auto"/>
              <w:right w:val="single" w:sz="4" w:space="0" w:color="auto"/>
            </w:tcBorders>
            <w:shd w:val="clear" w:color="auto" w:fill="D5DCE4" w:themeFill="text2" w:themeFillTint="33"/>
            <w:hideMark/>
          </w:tcPr>
          <w:p w:rsidR="00742232" w:rsidRDefault="00742232" w:rsidP="00742232">
            <w:pPr>
              <w:jc w:val="center"/>
            </w:pPr>
            <w:r w:rsidRPr="00641E06">
              <w:rPr>
                <w:rFonts w:ascii="Arial" w:hAnsi="Arial" w:cs="Arial"/>
                <w:b/>
                <w:bCs/>
                <w:color w:val="000000"/>
                <w:sz w:val="17"/>
                <w:szCs w:val="17"/>
              </w:rPr>
              <w:t>NO APLICA</w:t>
            </w:r>
          </w:p>
        </w:tc>
      </w:tr>
      <w:tr w:rsidR="00B35C2A" w:rsidRPr="002D70DA" w:rsidTr="00995235">
        <w:trPr>
          <w:trHeight w:val="188"/>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58"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74259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c>
          <w:tcPr>
            <w:tcW w:w="2202"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742597">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58"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202"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7425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58"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20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r w:rsidR="001A6A58">
              <w:rPr>
                <w:rFonts w:ascii="Arial" w:hAnsi="Arial" w:cs="Arial"/>
                <w:b/>
                <w:bCs/>
                <w:color w:val="000000"/>
                <w:sz w:val="17"/>
                <w:szCs w:val="17"/>
              </w:rPr>
              <w:t>NO APLICA</w:t>
            </w:r>
          </w:p>
        </w:tc>
      </w:tr>
      <w:tr w:rsidR="00B35C2A" w:rsidRPr="002D70DA" w:rsidTr="00742597">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58"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202"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r w:rsidR="001A6A58">
              <w:rPr>
                <w:rFonts w:ascii="Arial" w:hAnsi="Arial" w:cs="Arial"/>
                <w:b/>
                <w:bCs/>
                <w:color w:val="000000"/>
                <w:sz w:val="17"/>
                <w:szCs w:val="17"/>
              </w:rPr>
              <w:t>NO APLICA</w:t>
            </w:r>
          </w:p>
        </w:tc>
      </w:tr>
      <w:tr w:rsidR="00B35C2A" w:rsidRPr="002D70DA" w:rsidTr="00995235">
        <w:trPr>
          <w:trHeight w:val="88"/>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58"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74259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c>
          <w:tcPr>
            <w:tcW w:w="2202"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995235">
        <w:trPr>
          <w:trHeight w:val="106"/>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58"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74259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c>
          <w:tcPr>
            <w:tcW w:w="2202"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4426FC">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4426FC">
            <w:pPr>
              <w:jc w:val="center"/>
              <w:rPr>
                <w:rFonts w:ascii="Arial" w:hAnsi="Arial" w:cs="Arial"/>
                <w:b/>
                <w:bCs/>
                <w:color w:val="000000"/>
                <w:sz w:val="17"/>
                <w:szCs w:val="17"/>
              </w:rPr>
            </w:pPr>
            <w:r>
              <w:rPr>
                <w:rFonts w:ascii="Arial" w:hAnsi="Arial" w:cs="Arial"/>
                <w:b/>
                <w:bCs/>
                <w:color w:val="000000"/>
                <w:sz w:val="17"/>
                <w:szCs w:val="17"/>
              </w:rPr>
              <w:t>NO APLICA</w:t>
            </w:r>
            <w:r w:rsidR="00B35C2A" w:rsidRPr="002D70DA">
              <w:rPr>
                <w:rFonts w:ascii="Arial" w:hAnsi="Arial" w:cs="Arial"/>
                <w:b/>
                <w:bCs/>
                <w:color w:val="000000"/>
                <w:sz w:val="17"/>
                <w:szCs w:val="17"/>
              </w:rPr>
              <w:t> </w:t>
            </w:r>
          </w:p>
        </w:tc>
      </w:tr>
      <w:tr w:rsidR="004426FC" w:rsidRPr="002D70DA" w:rsidTr="00995235">
        <w:trPr>
          <w:trHeight w:val="32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426FC" w:rsidRPr="002D70DA" w:rsidRDefault="004426FC">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4426FC" w:rsidRDefault="004426FC" w:rsidP="004426FC">
            <w:pPr>
              <w:jc w:val="center"/>
            </w:pPr>
            <w:r w:rsidRPr="002F772B">
              <w:rPr>
                <w:rFonts w:ascii="Arial" w:hAnsi="Arial" w:cs="Arial"/>
                <w:b/>
                <w:bCs/>
                <w:color w:val="000000"/>
                <w:sz w:val="17"/>
                <w:szCs w:val="17"/>
              </w:rPr>
              <w:t>NO APLICA</w:t>
            </w:r>
          </w:p>
        </w:tc>
      </w:tr>
      <w:tr w:rsidR="004426FC"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426FC" w:rsidRPr="002D70DA" w:rsidRDefault="004426FC">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4426FC" w:rsidRDefault="004426FC" w:rsidP="004426FC">
            <w:pPr>
              <w:jc w:val="center"/>
            </w:pPr>
            <w:r w:rsidRPr="002F772B">
              <w:rPr>
                <w:rFonts w:ascii="Arial" w:hAnsi="Arial" w:cs="Arial"/>
                <w:b/>
                <w:bCs/>
                <w:color w:val="000000"/>
                <w:sz w:val="17"/>
                <w:szCs w:val="17"/>
              </w:rPr>
              <w:t>NO APLICA</w:t>
            </w:r>
          </w:p>
        </w:tc>
      </w:tr>
      <w:tr w:rsidR="00B35C2A" w:rsidRPr="002D70DA" w:rsidTr="00995235">
        <w:trPr>
          <w:trHeight w:val="103"/>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99523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4426FC" w:rsidRPr="002D70DA" w:rsidTr="00CC270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6FC" w:rsidRPr="002D70DA" w:rsidRDefault="004426FC">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4426FC" w:rsidRPr="002D70DA" w:rsidRDefault="004426FC">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4426FC" w:rsidRDefault="004426FC" w:rsidP="004426FC">
            <w:pPr>
              <w:jc w:val="center"/>
            </w:pPr>
            <w:r w:rsidRPr="00B46CF4">
              <w:rPr>
                <w:rFonts w:ascii="Arial" w:hAnsi="Arial" w:cs="Arial"/>
                <w:b/>
                <w:bCs/>
                <w:color w:val="000000"/>
                <w:sz w:val="17"/>
                <w:szCs w:val="17"/>
              </w:rPr>
              <w:t>NO APLICA</w:t>
            </w:r>
          </w:p>
        </w:tc>
      </w:tr>
      <w:tr w:rsidR="004426FC" w:rsidRPr="002D70DA" w:rsidTr="00995235">
        <w:trPr>
          <w:trHeight w:val="253"/>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426FC" w:rsidRPr="002D70DA" w:rsidRDefault="004426FC">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4426FC" w:rsidRDefault="004426FC" w:rsidP="004426FC">
            <w:pPr>
              <w:jc w:val="center"/>
            </w:pPr>
            <w:r w:rsidRPr="00B46CF4">
              <w:rPr>
                <w:rFonts w:ascii="Arial" w:hAnsi="Arial" w:cs="Arial"/>
                <w:b/>
                <w:bCs/>
                <w:color w:val="000000"/>
                <w:sz w:val="17"/>
                <w:szCs w:val="17"/>
              </w:rPr>
              <w:t>NO APLICA</w:t>
            </w:r>
          </w:p>
        </w:tc>
      </w:tr>
      <w:tr w:rsidR="004426FC"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426FC" w:rsidRPr="002D70DA" w:rsidRDefault="004426FC">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4426FC" w:rsidRDefault="004426FC" w:rsidP="004426FC">
            <w:pPr>
              <w:jc w:val="center"/>
            </w:pPr>
            <w:r w:rsidRPr="00B46CF4">
              <w:rPr>
                <w:rFonts w:ascii="Arial" w:hAnsi="Arial" w:cs="Arial"/>
                <w:b/>
                <w:bCs/>
                <w:color w:val="000000"/>
                <w:sz w:val="17"/>
                <w:szCs w:val="17"/>
              </w:rPr>
              <w:t>NO APLICA</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99523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4426FC" w:rsidRPr="002D70DA" w:rsidTr="00995235">
        <w:trPr>
          <w:trHeight w:val="127"/>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6FC" w:rsidRPr="002D70DA" w:rsidRDefault="004426FC">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4426FC" w:rsidRPr="002D70DA" w:rsidRDefault="004426FC">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4426FC" w:rsidRDefault="004426FC" w:rsidP="004426FC">
            <w:pPr>
              <w:jc w:val="center"/>
            </w:pPr>
            <w:r w:rsidRPr="002962C1">
              <w:rPr>
                <w:rFonts w:ascii="Arial" w:hAnsi="Arial" w:cs="Arial"/>
                <w:b/>
                <w:bCs/>
                <w:color w:val="000000"/>
                <w:sz w:val="17"/>
                <w:szCs w:val="17"/>
              </w:rPr>
              <w:t>NO APLICA</w:t>
            </w:r>
          </w:p>
        </w:tc>
      </w:tr>
      <w:tr w:rsidR="004426FC" w:rsidRPr="002D70DA" w:rsidTr="00995235">
        <w:trPr>
          <w:trHeight w:val="26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426FC" w:rsidRPr="002D70DA" w:rsidRDefault="004426FC">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4426FC" w:rsidRDefault="004426FC" w:rsidP="004426FC">
            <w:pPr>
              <w:jc w:val="center"/>
            </w:pPr>
            <w:r w:rsidRPr="002962C1">
              <w:rPr>
                <w:rFonts w:ascii="Arial" w:hAnsi="Arial" w:cs="Arial"/>
                <w:b/>
                <w:bCs/>
                <w:color w:val="000000"/>
                <w:sz w:val="17"/>
                <w:szCs w:val="17"/>
              </w:rPr>
              <w:t>NO APLICA</w:t>
            </w:r>
          </w:p>
        </w:tc>
      </w:tr>
      <w:tr w:rsidR="004426FC" w:rsidRPr="002D70DA" w:rsidTr="00995235">
        <w:trPr>
          <w:trHeight w:val="136"/>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426FC" w:rsidRPr="002D70DA" w:rsidRDefault="004426FC">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4426FC" w:rsidRDefault="004426FC" w:rsidP="004426FC">
            <w:pPr>
              <w:jc w:val="center"/>
            </w:pPr>
            <w:r w:rsidRPr="002962C1">
              <w:rPr>
                <w:rFonts w:ascii="Arial" w:hAnsi="Arial" w:cs="Arial"/>
                <w:b/>
                <w:bCs/>
                <w:color w:val="000000"/>
                <w:sz w:val="17"/>
                <w:szCs w:val="17"/>
              </w:rPr>
              <w:t>NO APLICA</w:t>
            </w:r>
          </w:p>
        </w:tc>
      </w:tr>
      <w:tr w:rsidR="00B35C2A" w:rsidRPr="002D70DA" w:rsidTr="00995235">
        <w:trPr>
          <w:trHeight w:val="7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99523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4426FC" w:rsidRPr="002D70DA" w:rsidTr="00CC270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6FC" w:rsidRPr="002D70DA" w:rsidRDefault="004426FC">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4426FC" w:rsidRPr="002D70DA" w:rsidRDefault="004426FC">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4426FC" w:rsidRDefault="004426FC" w:rsidP="004426FC">
            <w:pPr>
              <w:jc w:val="center"/>
            </w:pPr>
            <w:r w:rsidRPr="00270E95">
              <w:rPr>
                <w:rFonts w:ascii="Arial" w:hAnsi="Arial" w:cs="Arial"/>
                <w:b/>
                <w:bCs/>
                <w:color w:val="000000"/>
                <w:sz w:val="17"/>
                <w:szCs w:val="17"/>
              </w:rPr>
              <w:t>NO APLICA</w:t>
            </w:r>
          </w:p>
        </w:tc>
      </w:tr>
      <w:tr w:rsidR="004426FC"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4426FC" w:rsidRPr="002D70DA" w:rsidRDefault="004426FC">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hideMark/>
          </w:tcPr>
          <w:p w:rsidR="004426FC" w:rsidRDefault="004426FC" w:rsidP="004426FC">
            <w:pPr>
              <w:jc w:val="center"/>
            </w:pPr>
            <w:r w:rsidRPr="00270E95">
              <w:rPr>
                <w:rFonts w:ascii="Arial" w:hAnsi="Arial" w:cs="Arial"/>
                <w:b/>
                <w:bCs/>
                <w:color w:val="000000"/>
                <w:sz w:val="17"/>
                <w:szCs w:val="17"/>
              </w:rPr>
              <w:t>NO APLICA</w:t>
            </w:r>
          </w:p>
        </w:tc>
      </w:tr>
      <w:tr w:rsidR="004426FC"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4426FC" w:rsidRPr="002D70DA" w:rsidRDefault="004426FC">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hideMark/>
          </w:tcPr>
          <w:p w:rsidR="004426FC" w:rsidRDefault="004426FC" w:rsidP="004426FC">
            <w:pPr>
              <w:jc w:val="center"/>
            </w:pPr>
            <w:r w:rsidRPr="00270E95">
              <w:rPr>
                <w:rFonts w:ascii="Arial" w:hAnsi="Arial" w:cs="Arial"/>
                <w:b/>
                <w:bCs/>
                <w:color w:val="000000"/>
                <w:sz w:val="17"/>
                <w:szCs w:val="17"/>
              </w:rPr>
              <w:t>NO APLICA</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99523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99523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4426FC"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4426FC" w:rsidRPr="002D70DA" w:rsidRDefault="004426FC">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A27100">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4426FC" w:rsidRDefault="004426FC" w:rsidP="004426FC">
            <w:pPr>
              <w:jc w:val="center"/>
            </w:pPr>
            <w:r w:rsidRPr="00A27100">
              <w:rPr>
                <w:rFonts w:ascii="Arial" w:hAnsi="Arial" w:cs="Arial"/>
                <w:b/>
                <w:bCs/>
                <w:color w:val="000000"/>
                <w:sz w:val="17"/>
                <w:szCs w:val="17"/>
              </w:rPr>
              <w:t>NO APLICA</w:t>
            </w:r>
          </w:p>
        </w:tc>
      </w:tr>
      <w:tr w:rsidR="004426FC"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4426FC" w:rsidRPr="002D70DA" w:rsidRDefault="004426FC">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A27100">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A27100">
              <w:rPr>
                <w:rFonts w:ascii="Arial" w:hAnsi="Arial" w:cs="Arial"/>
                <w:b/>
                <w:bCs/>
                <w:color w:val="000000"/>
                <w:sz w:val="17"/>
                <w:szCs w:val="17"/>
              </w:rPr>
              <w:t>NO APLICA</w:t>
            </w:r>
          </w:p>
        </w:tc>
      </w:tr>
      <w:tr w:rsidR="004426FC"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4426FC" w:rsidRPr="002D70DA" w:rsidRDefault="004426FC">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A27100">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A27100">
              <w:rPr>
                <w:rFonts w:ascii="Arial" w:hAnsi="Arial" w:cs="Arial"/>
                <w:b/>
                <w:bCs/>
                <w:color w:val="000000"/>
                <w:sz w:val="17"/>
                <w:szCs w:val="17"/>
              </w:rPr>
              <w:t>NO APLICA</w:t>
            </w:r>
          </w:p>
        </w:tc>
      </w:tr>
      <w:tr w:rsidR="004426FC"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4426FC" w:rsidRPr="002D70DA" w:rsidRDefault="004426FC">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A27100">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A27100">
              <w:rPr>
                <w:rFonts w:ascii="Arial" w:hAnsi="Arial" w:cs="Arial"/>
                <w:b/>
                <w:bCs/>
                <w:color w:val="000000"/>
                <w:sz w:val="17"/>
                <w:szCs w:val="17"/>
              </w:rPr>
              <w:t>NO APLICA</w:t>
            </w:r>
          </w:p>
        </w:tc>
      </w:tr>
      <w:tr w:rsidR="004426FC"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4426FC" w:rsidRPr="002D70DA" w:rsidRDefault="004426FC">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A27100">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A27100">
              <w:rPr>
                <w:rFonts w:ascii="Arial" w:hAnsi="Arial" w:cs="Arial"/>
                <w:b/>
                <w:bCs/>
                <w:color w:val="000000"/>
                <w:sz w:val="17"/>
                <w:szCs w:val="17"/>
              </w:rPr>
              <w:t>NO APLICA</w:t>
            </w:r>
          </w:p>
        </w:tc>
      </w:tr>
      <w:tr w:rsidR="004426FC"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4426FC" w:rsidRPr="002D70DA" w:rsidRDefault="004426FC">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A27100">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A27100">
              <w:rPr>
                <w:rFonts w:ascii="Arial" w:hAnsi="Arial" w:cs="Arial"/>
                <w:b/>
                <w:bCs/>
                <w:color w:val="000000"/>
                <w:sz w:val="17"/>
                <w:szCs w:val="17"/>
              </w:rPr>
              <w:t>NO APLICA</w:t>
            </w: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4"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4"/>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4426FC"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4426FC" w:rsidRPr="002D70DA" w:rsidRDefault="004426FC" w:rsidP="006529C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5E5759">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5E5759">
              <w:rPr>
                <w:rFonts w:ascii="Arial" w:hAnsi="Arial" w:cs="Arial"/>
                <w:b/>
                <w:bCs/>
                <w:color w:val="000000"/>
                <w:sz w:val="17"/>
                <w:szCs w:val="17"/>
              </w:rPr>
              <w:t>NO APLICA</w:t>
            </w:r>
          </w:p>
        </w:tc>
      </w:tr>
      <w:tr w:rsidR="004426FC"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4426FC" w:rsidRPr="002D70DA" w:rsidRDefault="004426FC" w:rsidP="006529C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5E5759">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5E5759">
              <w:rPr>
                <w:rFonts w:ascii="Arial" w:hAnsi="Arial" w:cs="Arial"/>
                <w:b/>
                <w:bCs/>
                <w:color w:val="000000"/>
                <w:sz w:val="17"/>
                <w:szCs w:val="17"/>
              </w:rPr>
              <w:t>NO APLICA</w:t>
            </w:r>
          </w:p>
        </w:tc>
      </w:tr>
      <w:tr w:rsidR="004426FC"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4426FC" w:rsidRPr="002D70DA" w:rsidRDefault="004426FC" w:rsidP="006529C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5E5759">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5E5759">
              <w:rPr>
                <w:rFonts w:ascii="Arial" w:hAnsi="Arial" w:cs="Arial"/>
                <w:b/>
                <w:bCs/>
                <w:color w:val="000000"/>
                <w:sz w:val="17"/>
                <w:szCs w:val="17"/>
              </w:rPr>
              <w:t>NO APLICA</w:t>
            </w:r>
          </w:p>
        </w:tc>
      </w:tr>
      <w:tr w:rsidR="004426FC"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4426FC" w:rsidRPr="002D70DA" w:rsidRDefault="004426FC" w:rsidP="006529C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5E5759">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5E5759">
              <w:rPr>
                <w:rFonts w:ascii="Arial" w:hAnsi="Arial" w:cs="Arial"/>
                <w:b/>
                <w:bCs/>
                <w:color w:val="000000"/>
                <w:sz w:val="17"/>
                <w:szCs w:val="17"/>
              </w:rPr>
              <w:t>NO APLICA</w:t>
            </w:r>
          </w:p>
        </w:tc>
      </w:tr>
      <w:tr w:rsidR="004426FC"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4426FC" w:rsidRPr="002D70DA" w:rsidRDefault="004426FC" w:rsidP="006529C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5E5759">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5E5759">
              <w:rPr>
                <w:rFonts w:ascii="Arial" w:hAnsi="Arial" w:cs="Arial"/>
                <w:b/>
                <w:bCs/>
                <w:color w:val="000000"/>
                <w:sz w:val="17"/>
                <w:szCs w:val="17"/>
              </w:rPr>
              <w:t>NO APLICA</w:t>
            </w:r>
          </w:p>
        </w:tc>
      </w:tr>
      <w:tr w:rsidR="004426FC"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4426FC" w:rsidRPr="002D70DA" w:rsidRDefault="004426FC" w:rsidP="006529C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5E5759">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tcPr>
          <w:p w:rsidR="004426FC" w:rsidRDefault="004426FC" w:rsidP="004426FC">
            <w:pPr>
              <w:jc w:val="center"/>
            </w:pPr>
            <w:r w:rsidRPr="005E5759">
              <w:rPr>
                <w:rFonts w:ascii="Arial" w:hAnsi="Arial" w:cs="Arial"/>
                <w:b/>
                <w:bCs/>
                <w:color w:val="000000"/>
                <w:sz w:val="17"/>
                <w:szCs w:val="17"/>
              </w:rPr>
              <w:t>NO APLICA</w:t>
            </w: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4426FC"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4426FC" w:rsidRPr="002D70DA" w:rsidRDefault="004426FC">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hideMark/>
          </w:tcPr>
          <w:p w:rsidR="004426FC" w:rsidRDefault="004426FC" w:rsidP="004426FC">
            <w:pPr>
              <w:jc w:val="center"/>
            </w:pPr>
            <w:r w:rsidRPr="00813332">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4426FC" w:rsidRDefault="004426FC" w:rsidP="004426FC">
            <w:pPr>
              <w:jc w:val="center"/>
            </w:pPr>
            <w:r w:rsidRPr="00813332">
              <w:rPr>
                <w:rFonts w:ascii="Arial" w:hAnsi="Arial" w:cs="Arial"/>
                <w:b/>
                <w:bCs/>
                <w:color w:val="000000"/>
                <w:sz w:val="17"/>
                <w:szCs w:val="17"/>
              </w:rPr>
              <w:t>NO APLICA</w:t>
            </w:r>
          </w:p>
        </w:tc>
      </w:tr>
      <w:tr w:rsidR="004426FC"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4426FC">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4426FC" w:rsidRPr="002D70DA" w:rsidRDefault="004426FC">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hideMark/>
          </w:tcPr>
          <w:p w:rsidR="004426FC" w:rsidRDefault="004426FC" w:rsidP="004426FC">
            <w:pPr>
              <w:jc w:val="center"/>
            </w:pPr>
            <w:r w:rsidRPr="00813332">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4426FC" w:rsidRDefault="004426FC" w:rsidP="004426FC">
            <w:pPr>
              <w:jc w:val="center"/>
            </w:pPr>
            <w:r w:rsidRPr="00813332">
              <w:rPr>
                <w:rFonts w:ascii="Arial" w:hAnsi="Arial" w:cs="Arial"/>
                <w:b/>
                <w:bCs/>
                <w:color w:val="000000"/>
                <w:sz w:val="17"/>
                <w:szCs w:val="17"/>
              </w:rPr>
              <w:t>NO APLICA</w:t>
            </w:r>
          </w:p>
        </w:tc>
      </w:tr>
      <w:tr w:rsidR="004426FC"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426FC" w:rsidRPr="002D70DA" w:rsidRDefault="00E62007">
            <w:pPr>
              <w:rPr>
                <w:rFonts w:ascii="Arial" w:hAnsi="Arial" w:cs="Arial"/>
                <w:color w:val="000000"/>
                <w:sz w:val="17"/>
                <w:szCs w:val="17"/>
              </w:rPr>
            </w:pPr>
            <w:r>
              <w:rPr>
                <w:rFonts w:ascii="Arial" w:hAnsi="Arial" w:cs="Arial"/>
                <w:color w:val="000000"/>
                <w:sz w:val="17"/>
                <w:szCs w:val="17"/>
              </w:rPr>
              <w:t>PROVISIONES A LARGO PLAZO</w:t>
            </w:r>
          </w:p>
        </w:tc>
        <w:tc>
          <w:tcPr>
            <w:tcW w:w="2180" w:type="dxa"/>
            <w:tcBorders>
              <w:top w:val="nil"/>
              <w:left w:val="nil"/>
              <w:bottom w:val="single" w:sz="4" w:space="0" w:color="auto"/>
              <w:right w:val="single" w:sz="4" w:space="0" w:color="auto"/>
            </w:tcBorders>
            <w:shd w:val="clear" w:color="auto" w:fill="auto"/>
            <w:vAlign w:val="center"/>
            <w:hideMark/>
          </w:tcPr>
          <w:p w:rsidR="004426FC" w:rsidRPr="002D70DA" w:rsidRDefault="00E62007">
            <w:pPr>
              <w:jc w:val="right"/>
              <w:rPr>
                <w:rFonts w:ascii="Arial" w:hAnsi="Arial" w:cs="Arial"/>
                <w:b/>
                <w:bCs/>
                <w:color w:val="000000"/>
                <w:sz w:val="17"/>
                <w:szCs w:val="17"/>
              </w:rPr>
            </w:pPr>
            <w:r>
              <w:rPr>
                <w:rFonts w:ascii="Arial" w:hAnsi="Arial" w:cs="Arial"/>
                <w:b/>
                <w:bCs/>
                <w:color w:val="000000"/>
                <w:sz w:val="17"/>
                <w:szCs w:val="17"/>
              </w:rPr>
              <w:t>$ 2,797,878.99</w:t>
            </w:r>
            <w:r w:rsidR="004426FC"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hideMark/>
          </w:tcPr>
          <w:p w:rsidR="00E62007" w:rsidRPr="00E62007" w:rsidRDefault="00E62007" w:rsidP="00E62007">
            <w:pPr>
              <w:rPr>
                <w:rFonts w:ascii="Arial" w:hAnsi="Arial" w:cs="Arial"/>
                <w:b/>
                <w:bCs/>
                <w:color w:val="000000"/>
                <w:sz w:val="17"/>
                <w:szCs w:val="17"/>
              </w:rPr>
            </w:pPr>
            <w:r>
              <w:rPr>
                <w:rFonts w:ascii="Arial" w:hAnsi="Arial" w:cs="Arial"/>
                <w:b/>
                <w:bCs/>
                <w:color w:val="000000"/>
                <w:sz w:val="17"/>
                <w:szCs w:val="17"/>
              </w:rPr>
              <w:t>CONTINGENCIA INFONAVIT MONTO ACTUALIZADO AL 31 DE DICIEMBRE DE  2017</w:t>
            </w:r>
          </w:p>
        </w:tc>
        <w:tc>
          <w:tcPr>
            <w:tcW w:w="2180" w:type="dxa"/>
            <w:tcBorders>
              <w:top w:val="nil"/>
              <w:left w:val="nil"/>
              <w:bottom w:val="single" w:sz="4" w:space="0" w:color="auto"/>
              <w:right w:val="single" w:sz="4" w:space="0" w:color="auto"/>
            </w:tcBorders>
            <w:shd w:val="clear" w:color="auto" w:fill="D5DCE4" w:themeFill="text2" w:themeFillTint="33"/>
            <w:hideMark/>
          </w:tcPr>
          <w:p w:rsidR="004426FC" w:rsidRPr="00E62007" w:rsidRDefault="00E62007" w:rsidP="004426FC">
            <w:pPr>
              <w:jc w:val="center"/>
              <w:rPr>
                <w:rFonts w:ascii="Arial" w:hAnsi="Arial" w:cs="Arial"/>
                <w:b/>
                <w:sz w:val="17"/>
                <w:szCs w:val="17"/>
              </w:rPr>
            </w:pPr>
            <w:r w:rsidRPr="00E62007">
              <w:rPr>
                <w:rFonts w:ascii="Arial" w:hAnsi="Arial" w:cs="Arial"/>
                <w:b/>
                <w:sz w:val="17"/>
                <w:szCs w:val="17"/>
              </w:rPr>
              <w:t>ASUNTO EN TRÁMITE Y EN SEGUIMIENTO POR EL ÁREA JURÍDIC</w:t>
            </w:r>
            <w:r w:rsidR="006A12B4">
              <w:rPr>
                <w:rFonts w:ascii="Arial" w:hAnsi="Arial" w:cs="Arial"/>
                <w:b/>
                <w:sz w:val="17"/>
                <w:szCs w:val="17"/>
              </w:rPr>
              <w:t>A DE GOBIERNO DL ESTADO DE QUERÉ</w:t>
            </w:r>
            <w:r w:rsidRPr="00E62007">
              <w:rPr>
                <w:rFonts w:ascii="Arial" w:hAnsi="Arial" w:cs="Arial"/>
                <w:b/>
                <w:sz w:val="17"/>
                <w:szCs w:val="17"/>
              </w:rPr>
              <w:t>TARO.</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E6200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E62007">
              <w:rPr>
                <w:rFonts w:ascii="Arial" w:hAnsi="Arial" w:cs="Arial"/>
                <w:b/>
                <w:bCs/>
                <w:noProof/>
                <w:color w:val="000000"/>
                <w:sz w:val="17"/>
                <w:szCs w:val="17"/>
                <w14:numForm w14:val="lining"/>
              </w:rPr>
              <w:t>2,797,878.99</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0008C2" w:rsidRPr="002D70DA" w:rsidRDefault="000008C2">
      <w:pPr>
        <w:rPr>
          <w:rFonts w:ascii="Arial" w:eastAsia="Calibri" w:hAnsi="Arial" w:cs="Arial"/>
          <w:b/>
          <w:spacing w:val="-1"/>
          <w:sz w:val="17"/>
          <w:szCs w:val="17"/>
        </w:rPr>
      </w:pPr>
      <w:r w:rsidRPr="002D70DA">
        <w:rPr>
          <w:rFonts w:ascii="Arial" w:eastAsia="Calibri" w:hAnsi="Arial" w:cs="Arial"/>
          <w:b/>
          <w:spacing w:val="-1"/>
          <w:sz w:val="17"/>
          <w:szCs w:val="17"/>
        </w:rPr>
        <w:br w:type="page"/>
      </w: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E62007">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E62007">
            <w:pPr>
              <w:jc w:val="center"/>
              <w:rPr>
                <w:rFonts w:ascii="Arial" w:hAnsi="Arial" w:cs="Arial"/>
                <w:b/>
                <w:bCs/>
                <w:color w:val="000000"/>
                <w:sz w:val="17"/>
                <w:szCs w:val="17"/>
              </w:rPr>
            </w:pPr>
            <w:r>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lastRenderedPageBreak/>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lastRenderedPageBreak/>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BA37EA" w:rsidP="00BA37EA">
            <w:pPr>
              <w:jc w:val="right"/>
            </w:pPr>
            <w:r>
              <w:rPr>
                <w:rFonts w:ascii="Arial" w:hAnsi="Arial" w:cs="Arial"/>
                <w:b/>
                <w:bCs/>
                <w:color w:val="000000"/>
                <w:sz w:val="17"/>
                <w:szCs w:val="17"/>
              </w:rPr>
              <w:t>7,596,179.32</w:t>
            </w:r>
          </w:p>
        </w:tc>
        <w:tc>
          <w:tcPr>
            <w:tcW w:w="2180" w:type="dxa"/>
            <w:tcBorders>
              <w:top w:val="nil"/>
              <w:left w:val="nil"/>
              <w:bottom w:val="single" w:sz="4" w:space="0" w:color="auto"/>
              <w:right w:val="single" w:sz="4" w:space="0" w:color="auto"/>
            </w:tcBorders>
            <w:shd w:val="clear" w:color="auto" w:fill="D5DCE4" w:themeFill="text2" w:themeFillTint="33"/>
          </w:tcPr>
          <w:p w:rsidR="00E62007" w:rsidRPr="00BD36C4" w:rsidRDefault="00BA37EA" w:rsidP="00E62007">
            <w:pPr>
              <w:jc w:val="center"/>
              <w:rPr>
                <w:rFonts w:ascii="Arial" w:hAnsi="Arial" w:cs="Arial"/>
                <w:b/>
                <w:sz w:val="17"/>
                <w:szCs w:val="17"/>
              </w:rPr>
            </w:pPr>
            <w:r w:rsidRPr="00BD36C4">
              <w:rPr>
                <w:rFonts w:ascii="Arial" w:hAnsi="Arial" w:cs="Arial"/>
                <w:b/>
                <w:sz w:val="17"/>
                <w:szCs w:val="17"/>
              </w:rPr>
              <w:t xml:space="preserve">COBRO DE INGRESOS POR INSCRIPCIONES A TALLERES QUE OFRECE EL INSTITUTO  Y CUOTA DE MANTENIMIENTO </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E62007"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2007" w:rsidRPr="002D70DA" w:rsidRDefault="00E62007">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right"/>
            </w:pPr>
            <w:r w:rsidRPr="001C7F64">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tcPr>
          <w:p w:rsidR="00E62007" w:rsidRDefault="00E62007" w:rsidP="00E62007">
            <w:pPr>
              <w:jc w:val="center"/>
            </w:pPr>
            <w:r w:rsidRPr="0019416C">
              <w:rPr>
                <w:rFonts w:ascii="Arial" w:hAnsi="Arial" w:cs="Arial"/>
                <w:b/>
                <w:bCs/>
                <w:color w:val="000000"/>
                <w:sz w:val="17"/>
                <w:szCs w:val="17"/>
              </w:rPr>
              <w:t>NO APLICA</w:t>
            </w: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rsidP="00C8150C">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C8150C">
              <w:rPr>
                <w:rFonts w:ascii="Arial" w:hAnsi="Arial" w:cs="Arial"/>
                <w:b/>
                <w:bCs/>
                <w:color w:val="000000"/>
                <w:sz w:val="17"/>
                <w:szCs w:val="17"/>
                <w14:numForm w14:val="lining"/>
              </w:rPr>
              <w:t>7,596,179.32</w:t>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0008C2" w:rsidRPr="002D70DA" w:rsidRDefault="000008C2" w:rsidP="00CF338E">
      <w:pPr>
        <w:spacing w:before="80" w:line="250" w:lineRule="exact"/>
        <w:ind w:left="709"/>
        <w:jc w:val="both"/>
        <w:rPr>
          <w:rFonts w:ascii="Arial" w:eastAsia="Calibri" w:hAnsi="Arial" w:cs="Arial"/>
          <w:spacing w:val="-1"/>
          <w:sz w:val="17"/>
          <w:szCs w:val="17"/>
        </w:rPr>
      </w:pPr>
    </w:p>
    <w:p w:rsidR="006A12B4" w:rsidRDefault="006A12B4" w:rsidP="00CF338E">
      <w:pPr>
        <w:spacing w:before="80" w:line="250" w:lineRule="exact"/>
        <w:ind w:left="709"/>
        <w:jc w:val="both"/>
        <w:rPr>
          <w:rFonts w:ascii="Arial" w:eastAsia="Calibri" w:hAnsi="Arial" w:cs="Arial"/>
          <w:spacing w:val="-1"/>
          <w:sz w:val="17"/>
          <w:szCs w:val="17"/>
        </w:rPr>
      </w:pPr>
    </w:p>
    <w:p w:rsidR="006A12B4" w:rsidRDefault="006A12B4" w:rsidP="00CF338E">
      <w:pPr>
        <w:spacing w:before="80" w:line="250" w:lineRule="exact"/>
        <w:ind w:left="709"/>
        <w:jc w:val="both"/>
        <w:rPr>
          <w:rFonts w:ascii="Arial" w:eastAsia="Calibri" w:hAnsi="Arial" w:cs="Arial"/>
          <w:spacing w:val="-1"/>
          <w:sz w:val="17"/>
          <w:szCs w:val="17"/>
        </w:rPr>
      </w:pPr>
    </w:p>
    <w:p w:rsidR="006A12B4" w:rsidRDefault="006A12B4" w:rsidP="00CF338E">
      <w:pPr>
        <w:spacing w:before="80" w:line="250" w:lineRule="exact"/>
        <w:ind w:left="709"/>
        <w:jc w:val="both"/>
        <w:rPr>
          <w:rFonts w:ascii="Arial" w:eastAsia="Calibri" w:hAnsi="Arial" w:cs="Arial"/>
          <w:spacing w:val="-1"/>
          <w:sz w:val="17"/>
          <w:szCs w:val="17"/>
        </w:rPr>
      </w:pPr>
    </w:p>
    <w:p w:rsidR="006A12B4" w:rsidRDefault="006A12B4" w:rsidP="00CF338E">
      <w:pPr>
        <w:spacing w:before="80" w:line="250" w:lineRule="exact"/>
        <w:ind w:left="709"/>
        <w:jc w:val="both"/>
        <w:rPr>
          <w:rFonts w:ascii="Arial" w:eastAsia="Calibri" w:hAnsi="Arial" w:cs="Arial"/>
          <w:spacing w:val="-1"/>
          <w:sz w:val="17"/>
          <w:szCs w:val="17"/>
        </w:rPr>
      </w:pPr>
    </w:p>
    <w:p w:rsidR="006A12B4" w:rsidRDefault="006A12B4" w:rsidP="00CF338E">
      <w:pPr>
        <w:spacing w:before="80" w:line="250" w:lineRule="exact"/>
        <w:ind w:left="709"/>
        <w:jc w:val="both"/>
        <w:rPr>
          <w:rFonts w:ascii="Arial" w:eastAsia="Calibri" w:hAnsi="Arial" w:cs="Arial"/>
          <w:spacing w:val="-1"/>
          <w:sz w:val="17"/>
          <w:szCs w:val="17"/>
        </w:rPr>
      </w:pPr>
    </w:p>
    <w:p w:rsidR="006A12B4" w:rsidRDefault="006A12B4" w:rsidP="00CF338E">
      <w:pPr>
        <w:spacing w:before="80" w:line="250" w:lineRule="exact"/>
        <w:ind w:left="709"/>
        <w:jc w:val="both"/>
        <w:rPr>
          <w:rFonts w:ascii="Arial" w:eastAsia="Calibri" w:hAnsi="Arial" w:cs="Arial"/>
          <w:spacing w:val="-1"/>
          <w:sz w:val="17"/>
          <w:szCs w:val="17"/>
        </w:rPr>
      </w:pPr>
    </w:p>
    <w:p w:rsidR="006A12B4" w:rsidRDefault="006A12B4" w:rsidP="00CF338E">
      <w:pPr>
        <w:spacing w:before="80" w:line="250" w:lineRule="exact"/>
        <w:ind w:left="709"/>
        <w:jc w:val="both"/>
        <w:rPr>
          <w:rFonts w:ascii="Arial" w:eastAsia="Calibri" w:hAnsi="Arial" w:cs="Arial"/>
          <w:spacing w:val="-1"/>
          <w:sz w:val="17"/>
          <w:szCs w:val="17"/>
        </w:rPr>
      </w:pPr>
    </w:p>
    <w:p w:rsidR="006A12B4" w:rsidRDefault="006A12B4" w:rsidP="00CF338E">
      <w:pPr>
        <w:spacing w:before="80" w:line="250" w:lineRule="exact"/>
        <w:ind w:left="709"/>
        <w:jc w:val="both"/>
        <w:rPr>
          <w:rFonts w:ascii="Arial" w:eastAsia="Calibri" w:hAnsi="Arial" w:cs="Arial"/>
          <w:spacing w:val="-1"/>
          <w:sz w:val="17"/>
          <w:szCs w:val="17"/>
        </w:rPr>
      </w:pPr>
    </w:p>
    <w:p w:rsidR="006A12B4" w:rsidRDefault="006A12B4" w:rsidP="00CF338E">
      <w:pPr>
        <w:spacing w:before="80" w:line="250" w:lineRule="exact"/>
        <w:ind w:left="709"/>
        <w:jc w:val="both"/>
        <w:rPr>
          <w:rFonts w:ascii="Arial" w:eastAsia="Calibri" w:hAnsi="Arial" w:cs="Arial"/>
          <w:spacing w:val="-1"/>
          <w:sz w:val="17"/>
          <w:szCs w:val="17"/>
        </w:rPr>
      </w:pPr>
    </w:p>
    <w:p w:rsidR="006A12B4" w:rsidRDefault="006A12B4" w:rsidP="00CF338E">
      <w:pPr>
        <w:spacing w:before="80" w:line="250" w:lineRule="exact"/>
        <w:ind w:left="709"/>
        <w:jc w:val="both"/>
        <w:rPr>
          <w:rFonts w:ascii="Arial" w:eastAsia="Calibri" w:hAnsi="Arial" w:cs="Arial"/>
          <w:spacing w:val="-1"/>
          <w:sz w:val="17"/>
          <w:szCs w:val="17"/>
        </w:rPr>
      </w:pPr>
    </w:p>
    <w:p w:rsidR="006A12B4" w:rsidRDefault="006A12B4"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99278A"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9278A" w:rsidRPr="002D70DA" w:rsidRDefault="0099278A">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9278A" w:rsidRPr="002D70DA" w:rsidRDefault="0099278A">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tcPr>
          <w:p w:rsidR="0099278A" w:rsidRPr="002D70DA" w:rsidRDefault="0099278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9278A" w:rsidRPr="002D70DA" w:rsidRDefault="0099278A">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 xml:space="preserve">NO APLICA </w:t>
            </w:r>
          </w:p>
        </w:tc>
        <w:tc>
          <w:tcPr>
            <w:tcW w:w="2180" w:type="dxa"/>
            <w:tcBorders>
              <w:top w:val="nil"/>
              <w:left w:val="nil"/>
              <w:bottom w:val="single" w:sz="4" w:space="0" w:color="auto"/>
              <w:right w:val="single" w:sz="4" w:space="0" w:color="auto"/>
            </w:tcBorders>
            <w:shd w:val="clear" w:color="auto" w:fill="D5DCE4" w:themeFill="text2" w:themeFillTint="33"/>
            <w:hideMark/>
          </w:tcPr>
          <w:p w:rsidR="0099278A" w:rsidRDefault="0099278A" w:rsidP="0099278A">
            <w:pPr>
              <w:jc w:val="center"/>
            </w:pPr>
            <w:r w:rsidRPr="00D14A46">
              <w:rPr>
                <w:rFonts w:ascii="Arial" w:hAnsi="Arial" w:cs="Arial"/>
                <w:b/>
                <w:bCs/>
                <w:color w:val="000000"/>
                <w:sz w:val="17"/>
                <w:szCs w:val="17"/>
              </w:rPr>
              <w:t>NO APLICA</w:t>
            </w:r>
          </w:p>
        </w:tc>
      </w:tr>
      <w:tr w:rsidR="0099278A"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9278A" w:rsidRPr="002D70DA" w:rsidRDefault="0099278A">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hideMark/>
          </w:tcPr>
          <w:p w:rsidR="0099278A" w:rsidRDefault="0099278A" w:rsidP="0099278A">
            <w:pPr>
              <w:jc w:val="center"/>
            </w:pPr>
            <w:r w:rsidRPr="00B6767E">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tcPr>
          <w:p w:rsidR="0099278A" w:rsidRPr="002D70DA" w:rsidRDefault="0099278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99278A" w:rsidRDefault="0099278A" w:rsidP="0099278A">
            <w:pPr>
              <w:jc w:val="center"/>
            </w:pPr>
            <w:r w:rsidRPr="00CA6371">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99278A" w:rsidRDefault="0099278A" w:rsidP="0099278A">
            <w:pPr>
              <w:jc w:val="center"/>
            </w:pPr>
            <w:r w:rsidRPr="00D14A46">
              <w:rPr>
                <w:rFonts w:ascii="Arial" w:hAnsi="Arial" w:cs="Arial"/>
                <w:b/>
                <w:bCs/>
                <w:color w:val="000000"/>
                <w:sz w:val="17"/>
                <w:szCs w:val="17"/>
              </w:rPr>
              <w:t>NO APLICA</w:t>
            </w:r>
          </w:p>
        </w:tc>
      </w:tr>
      <w:tr w:rsidR="0099278A"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9278A" w:rsidRPr="002D70DA" w:rsidRDefault="0099278A">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hideMark/>
          </w:tcPr>
          <w:p w:rsidR="0099278A" w:rsidRDefault="0099278A" w:rsidP="0099278A">
            <w:pPr>
              <w:jc w:val="center"/>
            </w:pPr>
            <w:r w:rsidRPr="00B6767E">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tcPr>
          <w:p w:rsidR="0099278A" w:rsidRPr="002D70DA" w:rsidRDefault="0099278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99278A" w:rsidRDefault="0099278A" w:rsidP="0099278A">
            <w:pPr>
              <w:jc w:val="center"/>
            </w:pPr>
            <w:r w:rsidRPr="00CA6371">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99278A" w:rsidRDefault="0099278A" w:rsidP="0099278A">
            <w:pPr>
              <w:jc w:val="center"/>
            </w:pPr>
            <w:r w:rsidRPr="00D14A46">
              <w:rPr>
                <w:rFonts w:ascii="Arial" w:hAnsi="Arial" w:cs="Arial"/>
                <w:b/>
                <w:bCs/>
                <w:color w:val="000000"/>
                <w:sz w:val="17"/>
                <w:szCs w:val="17"/>
              </w:rPr>
              <w:t>NO APLICA</w:t>
            </w:r>
          </w:p>
        </w:tc>
      </w:tr>
      <w:tr w:rsidR="0099278A" w:rsidRPr="002D70DA" w:rsidTr="00CC270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9278A" w:rsidRPr="002D70DA" w:rsidRDefault="0099278A">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99278A" w:rsidRDefault="0099278A" w:rsidP="0099278A">
            <w:pPr>
              <w:jc w:val="center"/>
            </w:pPr>
            <w:r w:rsidRPr="00B6767E">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tcPr>
          <w:p w:rsidR="0099278A" w:rsidRPr="002D70DA" w:rsidRDefault="0099278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99278A" w:rsidRDefault="0099278A" w:rsidP="0099278A">
            <w:pPr>
              <w:jc w:val="center"/>
            </w:pPr>
            <w:r w:rsidRPr="00CA6371">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99278A" w:rsidRDefault="0099278A" w:rsidP="0099278A">
            <w:pPr>
              <w:jc w:val="center"/>
            </w:pPr>
            <w:r w:rsidRPr="00D14A46">
              <w:rPr>
                <w:rFonts w:ascii="Arial" w:hAnsi="Arial" w:cs="Arial"/>
                <w:b/>
                <w:bCs/>
                <w:color w:val="000000"/>
                <w:sz w:val="17"/>
                <w:szCs w:val="17"/>
              </w:rPr>
              <w:t>NO APLICA</w:t>
            </w:r>
          </w:p>
        </w:tc>
      </w:tr>
      <w:tr w:rsidR="0099278A"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9278A" w:rsidRPr="002D70DA" w:rsidRDefault="0099278A">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hideMark/>
          </w:tcPr>
          <w:p w:rsidR="0099278A" w:rsidRDefault="0099278A" w:rsidP="0099278A">
            <w:pPr>
              <w:jc w:val="center"/>
            </w:pPr>
            <w:r w:rsidRPr="00B6767E">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tcPr>
          <w:p w:rsidR="0099278A" w:rsidRPr="002D70DA" w:rsidRDefault="0099278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99278A" w:rsidRDefault="0099278A" w:rsidP="0099278A">
            <w:pPr>
              <w:jc w:val="center"/>
            </w:pPr>
            <w:r w:rsidRPr="00CA6371">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99278A" w:rsidRDefault="0099278A" w:rsidP="0099278A">
            <w:pPr>
              <w:jc w:val="center"/>
            </w:pPr>
            <w:r w:rsidRPr="00D14A46">
              <w:rPr>
                <w:rFonts w:ascii="Arial" w:hAnsi="Arial" w:cs="Arial"/>
                <w:b/>
                <w:bCs/>
                <w:color w:val="000000"/>
                <w:sz w:val="17"/>
                <w:szCs w:val="17"/>
              </w:rPr>
              <w:t>NO APLICA</w:t>
            </w:r>
          </w:p>
        </w:tc>
      </w:tr>
      <w:tr w:rsidR="0099278A"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9278A" w:rsidRPr="002D70DA" w:rsidRDefault="0099278A">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hideMark/>
          </w:tcPr>
          <w:p w:rsidR="0099278A" w:rsidRDefault="0099278A" w:rsidP="0099278A">
            <w:pPr>
              <w:jc w:val="center"/>
            </w:pPr>
            <w:r w:rsidRPr="00B6767E">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tcPr>
          <w:p w:rsidR="0099278A" w:rsidRPr="002D70DA" w:rsidRDefault="0099278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99278A" w:rsidRDefault="0099278A" w:rsidP="0099278A">
            <w:pPr>
              <w:jc w:val="center"/>
            </w:pPr>
            <w:r w:rsidRPr="00CA6371">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99278A" w:rsidRDefault="0099278A" w:rsidP="0099278A">
            <w:pPr>
              <w:jc w:val="center"/>
            </w:pPr>
            <w:r w:rsidRPr="00D14A46">
              <w:rPr>
                <w:rFonts w:ascii="Arial" w:hAnsi="Arial" w:cs="Arial"/>
                <w:b/>
                <w:bCs/>
                <w:color w:val="000000"/>
                <w:sz w:val="17"/>
                <w:szCs w:val="17"/>
              </w:rPr>
              <w:t>NO APLICA</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99278A">
            <w:pPr>
              <w:jc w:val="center"/>
              <w:rPr>
                <w:rFonts w:ascii="Arial" w:hAnsi="Arial" w:cs="Arial"/>
                <w:b/>
                <w:bCs/>
                <w:color w:val="000000"/>
                <w:sz w:val="17"/>
                <w:szCs w:val="17"/>
              </w:rPr>
            </w:pPr>
            <w:r>
              <w:rPr>
                <w:rFonts w:ascii="Arial" w:hAnsi="Arial" w:cs="Arial"/>
                <w:b/>
                <w:bCs/>
                <w:color w:val="000000"/>
                <w:sz w:val="17"/>
                <w:szCs w:val="17"/>
              </w:rPr>
              <w:t>ING. FINANCIEROS</w:t>
            </w:r>
            <w:r w:rsidR="00EE16EB"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99278A">
            <w:pPr>
              <w:jc w:val="right"/>
              <w:rPr>
                <w:rFonts w:ascii="Arial" w:hAnsi="Arial" w:cs="Arial"/>
                <w:b/>
                <w:bCs/>
                <w:color w:val="000000"/>
                <w:sz w:val="17"/>
                <w:szCs w:val="17"/>
              </w:rPr>
            </w:pPr>
            <w:r>
              <w:rPr>
                <w:rFonts w:ascii="Arial" w:hAnsi="Arial" w:cs="Arial"/>
                <w:b/>
                <w:bCs/>
                <w:color w:val="000000"/>
                <w:sz w:val="17"/>
                <w:szCs w:val="17"/>
              </w:rPr>
              <w:t>142,476.66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99278A">
            <w:pPr>
              <w:jc w:val="center"/>
              <w:rPr>
                <w:rFonts w:ascii="Arial" w:hAnsi="Arial" w:cs="Arial"/>
                <w:b/>
                <w:bCs/>
                <w:color w:val="000000"/>
                <w:sz w:val="17"/>
                <w:szCs w:val="17"/>
              </w:rPr>
            </w:pPr>
            <w:r>
              <w:rPr>
                <w:rFonts w:ascii="Arial" w:hAnsi="Arial" w:cs="Arial"/>
                <w:b/>
                <w:bCs/>
                <w:color w:val="000000"/>
                <w:sz w:val="17"/>
                <w:szCs w:val="17"/>
              </w:rPr>
              <w:t>RENDIMIENTOS BANCARIOS</w:t>
            </w:r>
            <w:r w:rsidR="00EE16EB"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99278A">
            <w:pPr>
              <w:jc w:val="center"/>
              <w:rPr>
                <w:rFonts w:ascii="Arial" w:hAnsi="Arial" w:cs="Arial"/>
                <w:b/>
                <w:bCs/>
                <w:color w:val="000000"/>
                <w:sz w:val="17"/>
                <w:szCs w:val="17"/>
              </w:rPr>
            </w:pPr>
            <w:r>
              <w:rPr>
                <w:rFonts w:ascii="Arial" w:hAnsi="Arial" w:cs="Arial"/>
                <w:b/>
                <w:bCs/>
                <w:color w:val="000000"/>
                <w:sz w:val="17"/>
                <w:szCs w:val="17"/>
              </w:rPr>
              <w:t>INVERSIÓN EN PAGARES</w:t>
            </w:r>
            <w:r w:rsidR="00EE16EB"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EE16EB" w:rsidP="0099278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99278A">
              <w:rPr>
                <w:rFonts w:ascii="Arial" w:hAnsi="Arial" w:cs="Arial"/>
                <w:b/>
                <w:bCs/>
                <w:noProof/>
                <w:color w:val="000000"/>
                <w:sz w:val="17"/>
                <w:szCs w:val="17"/>
                <w14:numForm w14:val="lining"/>
              </w:rPr>
              <w:t>142,476.66</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r w:rsidR="008A3941">
              <w:rPr>
                <w:rFonts w:ascii="Arial" w:hAnsi="Arial" w:cs="Arial"/>
                <w:b/>
                <w:bCs/>
                <w:color w:val="000000"/>
                <w:sz w:val="17"/>
                <w:szCs w:val="17"/>
              </w:rPr>
              <w:t xml:space="preserve"> DE FUNCIONAMIENTO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rsidP="008A3941">
            <w:pPr>
              <w:jc w:val="right"/>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99278A">
            <w:pPr>
              <w:rPr>
                <w:rFonts w:ascii="Arial" w:hAnsi="Arial" w:cs="Arial"/>
                <w:color w:val="000000"/>
                <w:sz w:val="17"/>
                <w:szCs w:val="17"/>
              </w:rPr>
            </w:pPr>
            <w:r>
              <w:rPr>
                <w:rFonts w:ascii="Arial" w:hAnsi="Arial" w:cs="Arial"/>
                <w:color w:val="000000"/>
                <w:sz w:val="17"/>
                <w:szCs w:val="17"/>
              </w:rPr>
              <w:t xml:space="preserve">SERVICIOS PERSONALES </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99278A">
            <w:pPr>
              <w:jc w:val="right"/>
              <w:rPr>
                <w:rFonts w:ascii="Arial" w:hAnsi="Arial" w:cs="Arial"/>
                <w:b/>
                <w:bCs/>
                <w:color w:val="000000"/>
                <w:sz w:val="17"/>
                <w:szCs w:val="17"/>
              </w:rPr>
            </w:pPr>
            <w:r>
              <w:rPr>
                <w:rFonts w:ascii="Arial" w:hAnsi="Arial" w:cs="Arial"/>
                <w:b/>
                <w:bCs/>
                <w:color w:val="000000"/>
                <w:sz w:val="17"/>
                <w:szCs w:val="17"/>
              </w:rPr>
              <w:t>9,739,112.44</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99278A">
            <w:pPr>
              <w:jc w:val="right"/>
              <w:rPr>
                <w:rFonts w:ascii="Arial" w:hAnsi="Arial" w:cs="Arial"/>
                <w:b/>
                <w:bCs/>
                <w:color w:val="000000"/>
                <w:sz w:val="17"/>
                <w:szCs w:val="17"/>
              </w:rPr>
            </w:pPr>
            <w:r>
              <w:rPr>
                <w:rFonts w:ascii="Arial" w:hAnsi="Arial" w:cs="Arial"/>
                <w:b/>
                <w:bCs/>
                <w:color w:val="000000"/>
                <w:sz w:val="17"/>
                <w:szCs w:val="17"/>
              </w:rPr>
              <w:t>74%</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99278A">
            <w:pPr>
              <w:rPr>
                <w:rFonts w:ascii="Arial" w:hAnsi="Arial" w:cs="Arial"/>
                <w:color w:val="000000"/>
                <w:sz w:val="17"/>
                <w:szCs w:val="17"/>
              </w:rPr>
            </w:pPr>
            <w:r>
              <w:rPr>
                <w:rFonts w:ascii="Arial" w:hAnsi="Arial" w:cs="Arial"/>
                <w:color w:val="000000"/>
                <w:sz w:val="17"/>
                <w:szCs w:val="17"/>
              </w:rPr>
              <w:t>SERVICIOS GENERALES</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99278A">
            <w:pPr>
              <w:jc w:val="right"/>
              <w:rPr>
                <w:rFonts w:ascii="Arial" w:hAnsi="Arial" w:cs="Arial"/>
                <w:b/>
                <w:bCs/>
                <w:color w:val="000000"/>
                <w:sz w:val="17"/>
                <w:szCs w:val="17"/>
              </w:rPr>
            </w:pPr>
            <w:r>
              <w:rPr>
                <w:rFonts w:ascii="Arial" w:hAnsi="Arial" w:cs="Arial"/>
                <w:b/>
                <w:bCs/>
                <w:color w:val="000000"/>
                <w:sz w:val="17"/>
                <w:szCs w:val="17"/>
              </w:rPr>
              <w:t>2,539,205.52</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99278A">
            <w:pPr>
              <w:jc w:val="right"/>
              <w:rPr>
                <w:rFonts w:ascii="Arial" w:hAnsi="Arial" w:cs="Arial"/>
                <w:b/>
                <w:bCs/>
                <w:color w:val="000000"/>
                <w:sz w:val="17"/>
                <w:szCs w:val="17"/>
              </w:rPr>
            </w:pPr>
            <w:r>
              <w:rPr>
                <w:rFonts w:ascii="Arial" w:hAnsi="Arial" w:cs="Arial"/>
                <w:b/>
                <w:bCs/>
                <w:color w:val="000000"/>
                <w:sz w:val="17"/>
                <w:szCs w:val="17"/>
              </w:rPr>
              <w:t>19%</w:t>
            </w: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BC0DE0" w:rsidRPr="002D70DA" w:rsidRDefault="00BC0DE0">
      <w:pPr>
        <w:rPr>
          <w:rFonts w:ascii="Arial" w:eastAsia="Calibri" w:hAnsi="Arial" w:cs="Arial"/>
          <w:spacing w:val="-1"/>
          <w:sz w:val="17"/>
          <w:szCs w:val="17"/>
        </w:rPr>
      </w:pPr>
      <w:r w:rsidRPr="002D70DA">
        <w:rPr>
          <w:rFonts w:ascii="Arial" w:eastAsia="Calibri" w:hAnsi="Arial" w:cs="Arial"/>
          <w:spacing w:val="-1"/>
          <w:sz w:val="17"/>
          <w:szCs w:val="17"/>
        </w:rPr>
        <w:br w:type="page"/>
      </w: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F7F05" w:rsidP="00DF7F05">
            <w:pPr>
              <w:jc w:val="right"/>
              <w:rPr>
                <w:rFonts w:ascii="Arial" w:hAnsi="Arial" w:cs="Arial"/>
                <w:b/>
                <w:bCs/>
                <w:color w:val="000000"/>
                <w:sz w:val="17"/>
                <w:szCs w:val="17"/>
              </w:rPr>
            </w:pPr>
            <w:r>
              <w:rPr>
                <w:rFonts w:ascii="Arial" w:hAnsi="Arial" w:cs="Arial"/>
                <w:b/>
                <w:bCs/>
                <w:color w:val="000000"/>
                <w:sz w:val="17"/>
                <w:szCs w:val="17"/>
                <w14:numForm w14:val="lining"/>
              </w:rPr>
              <w:t>0</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F7F05" w:rsidP="00D0525E">
            <w:pPr>
              <w:jc w:val="center"/>
              <w:rPr>
                <w:rFonts w:ascii="Arial" w:hAnsi="Arial" w:cs="Arial"/>
                <w:b/>
                <w:bCs/>
                <w:color w:val="000000"/>
                <w:sz w:val="17"/>
                <w:szCs w:val="17"/>
              </w:rPr>
            </w:pPr>
            <w:r>
              <w:rPr>
                <w:rFonts w:ascii="Arial" w:hAnsi="Arial" w:cs="Arial"/>
                <w:b/>
                <w:bCs/>
                <w:color w:val="000000"/>
                <w:sz w:val="17"/>
                <w:szCs w:val="17"/>
              </w:rPr>
              <w:t>ACREEDORA</w:t>
            </w:r>
            <w:r w:rsidR="00D0525E" w:rsidRPr="002D70DA">
              <w:rPr>
                <w:rFonts w:ascii="Arial" w:hAnsi="Arial" w:cs="Arial"/>
                <w:b/>
                <w:bCs/>
                <w:color w:val="000000"/>
                <w:sz w:val="17"/>
                <w:szCs w:val="17"/>
              </w:rPr>
              <w:t> </w:t>
            </w:r>
          </w:p>
        </w:tc>
      </w:tr>
      <w:tr w:rsidR="00DF7F05"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F7F05" w:rsidRPr="002D70DA" w:rsidRDefault="00DF7F05"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F7F05" w:rsidRPr="002D70DA" w:rsidRDefault="00DF7F05"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hideMark/>
          </w:tcPr>
          <w:p w:rsidR="00DF7F05" w:rsidRDefault="00DF7F05" w:rsidP="00DF7F05">
            <w:pPr>
              <w:jc w:val="center"/>
            </w:pPr>
            <w:r w:rsidRPr="00D16D4D">
              <w:rPr>
                <w:rFonts w:ascii="Arial" w:hAnsi="Arial" w:cs="Arial"/>
                <w:b/>
                <w:bCs/>
                <w:color w:val="000000"/>
                <w:sz w:val="17"/>
                <w:szCs w:val="17"/>
              </w:rPr>
              <w:t>ACREEDORA</w:t>
            </w:r>
          </w:p>
        </w:tc>
      </w:tr>
      <w:tr w:rsidR="00DF7F05"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F7F05" w:rsidRPr="002D70DA" w:rsidRDefault="00DF7F05"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F05" w:rsidRPr="002D70DA" w:rsidRDefault="00DF7F05"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hideMark/>
          </w:tcPr>
          <w:p w:rsidR="00DF7F05" w:rsidRDefault="00DF7F05" w:rsidP="00DF7F05">
            <w:pPr>
              <w:jc w:val="center"/>
            </w:pPr>
            <w:r w:rsidRPr="00D16D4D">
              <w:rPr>
                <w:rFonts w:ascii="Arial" w:hAnsi="Arial" w:cs="Arial"/>
                <w:b/>
                <w:bCs/>
                <w:color w:val="000000"/>
                <w:sz w:val="17"/>
                <w:szCs w:val="17"/>
              </w:rPr>
              <w:t>ACREEDORA</w:t>
            </w:r>
          </w:p>
        </w:tc>
      </w:tr>
      <w:tr w:rsidR="00DF7F05"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F7F05" w:rsidRPr="002D70DA" w:rsidRDefault="00DF7F05"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F7F05" w:rsidRPr="002D70DA" w:rsidRDefault="00DF7F05"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hideMark/>
          </w:tcPr>
          <w:p w:rsidR="00DF7F05" w:rsidRDefault="00DF7F05" w:rsidP="00DF7F05">
            <w:pPr>
              <w:jc w:val="center"/>
            </w:pPr>
            <w:r w:rsidRPr="00D16D4D">
              <w:rPr>
                <w:rFonts w:ascii="Arial" w:hAnsi="Arial" w:cs="Arial"/>
                <w:b/>
                <w:bCs/>
                <w:color w:val="000000"/>
                <w:sz w:val="17"/>
                <w:szCs w:val="17"/>
              </w:rPr>
              <w:t>ACREEDORA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DF7F05" w:rsidP="00DF7F05">
            <w:pPr>
              <w:jc w:val="right"/>
              <w:rPr>
                <w:rFonts w:ascii="Arial" w:hAnsi="Arial" w:cs="Arial"/>
                <w:b/>
                <w:bCs/>
                <w:color w:val="000000"/>
                <w:sz w:val="17"/>
                <w:szCs w:val="17"/>
              </w:rPr>
            </w:pPr>
            <w:r>
              <w:rPr>
                <w:rFonts w:ascii="Arial" w:hAnsi="Arial" w:cs="Arial"/>
                <w:b/>
                <w:bCs/>
                <w:color w:val="000000"/>
                <w:sz w:val="17"/>
                <w:szCs w:val="17"/>
                <w14:numForm w14:val="lining"/>
              </w:rPr>
              <w:t>0</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F7F05"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F7F05" w:rsidRPr="002D70DA" w:rsidRDefault="00DF7F05"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DF7F05" w:rsidRPr="002D70DA" w:rsidRDefault="00DF7F05"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hideMark/>
          </w:tcPr>
          <w:p w:rsidR="00DF7F05" w:rsidRDefault="00DF7F05" w:rsidP="00DF7F05">
            <w:pPr>
              <w:jc w:val="center"/>
            </w:pPr>
            <w:r w:rsidRPr="00BA0AF4">
              <w:rPr>
                <w:rFonts w:ascii="Arial" w:hAnsi="Arial" w:cs="Arial"/>
                <w:b/>
                <w:bCs/>
                <w:color w:val="000000"/>
                <w:sz w:val="17"/>
                <w:szCs w:val="17"/>
              </w:rPr>
              <w:t>ACREEDORA</w:t>
            </w:r>
          </w:p>
        </w:tc>
      </w:tr>
      <w:tr w:rsidR="00DF7F05"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F7F05" w:rsidRPr="002D70DA" w:rsidRDefault="00DF7F05"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DF7F05" w:rsidRPr="002D70DA" w:rsidRDefault="00DF7F05"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hideMark/>
          </w:tcPr>
          <w:p w:rsidR="00DF7F05" w:rsidRDefault="00DF7F05" w:rsidP="00DF7F05">
            <w:pPr>
              <w:jc w:val="center"/>
            </w:pPr>
            <w:r w:rsidRPr="00BA0AF4">
              <w:rPr>
                <w:rFonts w:ascii="Arial" w:hAnsi="Arial" w:cs="Arial"/>
                <w:b/>
                <w:bCs/>
                <w:color w:val="000000"/>
                <w:sz w:val="17"/>
                <w:szCs w:val="17"/>
              </w:rPr>
              <w:t>ACREEDORA</w:t>
            </w:r>
          </w:p>
        </w:tc>
      </w:tr>
      <w:tr w:rsidR="00DF7F05"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F7F05" w:rsidRPr="002D70DA" w:rsidRDefault="00DF7F05"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DF7F05" w:rsidRPr="002D70DA" w:rsidRDefault="00DF7F05"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hideMark/>
          </w:tcPr>
          <w:p w:rsidR="00DF7F05" w:rsidRDefault="00DF7F05" w:rsidP="00DF7F05">
            <w:pPr>
              <w:jc w:val="center"/>
            </w:pPr>
            <w:r w:rsidRPr="00BA0AF4">
              <w:rPr>
                <w:rFonts w:ascii="Arial" w:hAnsi="Arial" w:cs="Arial"/>
                <w:b/>
                <w:bCs/>
                <w:color w:val="000000"/>
                <w:sz w:val="17"/>
                <w:szCs w:val="17"/>
              </w:rPr>
              <w:t>ACREEDORA</w:t>
            </w:r>
          </w:p>
        </w:tc>
      </w:tr>
      <w:tr w:rsidR="00DF7F05"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F7F05" w:rsidRPr="002D70DA" w:rsidRDefault="00DF7F05"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DF7F05" w:rsidRPr="002D70DA" w:rsidRDefault="00DF7F05"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hideMark/>
          </w:tcPr>
          <w:p w:rsidR="00DF7F05" w:rsidRDefault="00DF7F05" w:rsidP="00DF7F05">
            <w:pPr>
              <w:jc w:val="center"/>
            </w:pPr>
            <w:r w:rsidRPr="00BA0AF4">
              <w:rPr>
                <w:rFonts w:ascii="Arial" w:hAnsi="Arial" w:cs="Arial"/>
                <w:b/>
                <w:bCs/>
                <w:color w:val="000000"/>
                <w:sz w:val="17"/>
                <w:szCs w:val="17"/>
              </w:rPr>
              <w:t>ACREEDORA</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DF7F05" w:rsidP="00DF7F05">
            <w:pPr>
              <w:jc w:val="right"/>
              <w:rPr>
                <w:rFonts w:ascii="Arial" w:hAnsi="Arial" w:cs="Arial"/>
                <w:b/>
                <w:bCs/>
                <w:color w:val="000000"/>
                <w:sz w:val="17"/>
                <w:szCs w:val="17"/>
              </w:rPr>
            </w:pPr>
            <w:r>
              <w:rPr>
                <w:rFonts w:ascii="Arial" w:hAnsi="Arial" w:cs="Arial"/>
                <w:b/>
                <w:bCs/>
                <w:color w:val="000000"/>
                <w:sz w:val="17"/>
                <w:szCs w:val="17"/>
              </w:rPr>
              <w:t>2,518,567.63</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F7F05"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F7F05" w:rsidRPr="002D70DA" w:rsidRDefault="00DF7F05"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DF7F05" w:rsidRPr="002D70DA" w:rsidRDefault="00DF7F05"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hideMark/>
          </w:tcPr>
          <w:p w:rsidR="00DF7F05" w:rsidRDefault="00DF7F05" w:rsidP="00DF7F05">
            <w:pPr>
              <w:jc w:val="center"/>
            </w:pPr>
            <w:r w:rsidRPr="003B111B">
              <w:rPr>
                <w:rFonts w:ascii="Arial" w:hAnsi="Arial" w:cs="Arial"/>
                <w:b/>
                <w:bCs/>
                <w:color w:val="000000"/>
                <w:sz w:val="17"/>
                <w:szCs w:val="17"/>
              </w:rPr>
              <w:t>ACREEDORA</w:t>
            </w:r>
          </w:p>
        </w:tc>
      </w:tr>
      <w:tr w:rsidR="00DF7F05"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F7F05" w:rsidRPr="002D70DA" w:rsidRDefault="00DF7F05"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DF7F05" w:rsidRPr="002D70DA" w:rsidRDefault="00DF7F05"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hideMark/>
          </w:tcPr>
          <w:p w:rsidR="00DF7F05" w:rsidRDefault="00DF7F05" w:rsidP="00DF7F05">
            <w:pPr>
              <w:jc w:val="center"/>
            </w:pPr>
            <w:r w:rsidRPr="003B111B">
              <w:rPr>
                <w:rFonts w:ascii="Arial" w:hAnsi="Arial" w:cs="Arial"/>
                <w:b/>
                <w:bCs/>
                <w:color w:val="000000"/>
                <w:sz w:val="17"/>
                <w:szCs w:val="17"/>
              </w:rPr>
              <w:t>ACREEDORA</w:t>
            </w:r>
          </w:p>
        </w:tc>
      </w:tr>
      <w:tr w:rsidR="00DF7F05"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F7F05" w:rsidRPr="002D70DA" w:rsidRDefault="00DF7F05"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DF7F05" w:rsidRPr="002D70DA" w:rsidRDefault="00DF7F05" w:rsidP="00C462F7">
            <w:pPr>
              <w:jc w:val="right"/>
              <w:rPr>
                <w:rFonts w:ascii="Arial" w:hAnsi="Arial" w:cs="Arial"/>
                <w:b/>
                <w:bCs/>
                <w:color w:val="000000"/>
                <w:sz w:val="17"/>
                <w:szCs w:val="17"/>
              </w:rPr>
            </w:pPr>
            <w:r>
              <w:rPr>
                <w:rFonts w:ascii="Arial" w:hAnsi="Arial" w:cs="Arial"/>
                <w:b/>
                <w:bCs/>
                <w:color w:val="000000"/>
                <w:sz w:val="17"/>
                <w:szCs w:val="17"/>
              </w:rPr>
              <w:t>2,518,567.63</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hideMark/>
          </w:tcPr>
          <w:p w:rsidR="00DF7F05" w:rsidRDefault="00DF7F05" w:rsidP="00DF7F05">
            <w:pPr>
              <w:jc w:val="center"/>
            </w:pPr>
            <w:r w:rsidRPr="003B111B">
              <w:rPr>
                <w:rFonts w:ascii="Arial" w:hAnsi="Arial" w:cs="Arial"/>
                <w:b/>
                <w:bCs/>
                <w:color w:val="000000"/>
                <w:sz w:val="17"/>
                <w:szCs w:val="17"/>
              </w:rPr>
              <w:t>ACREEDORA</w:t>
            </w:r>
          </w:p>
        </w:tc>
      </w:tr>
      <w:tr w:rsidR="00DF7F05"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F7F05" w:rsidRPr="002D70DA" w:rsidRDefault="00DF7F05"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DF7F05" w:rsidRPr="002D70DA" w:rsidRDefault="00DF7F05"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hideMark/>
          </w:tcPr>
          <w:p w:rsidR="00DF7F05" w:rsidRDefault="00DF7F05" w:rsidP="00DF7F05">
            <w:pPr>
              <w:jc w:val="center"/>
            </w:pPr>
            <w:r w:rsidRPr="003B111B">
              <w:rPr>
                <w:rFonts w:ascii="Arial" w:hAnsi="Arial" w:cs="Arial"/>
                <w:b/>
                <w:bCs/>
                <w:color w:val="000000"/>
                <w:sz w:val="17"/>
                <w:szCs w:val="17"/>
              </w:rPr>
              <w:t>ACREEDORA</w:t>
            </w:r>
          </w:p>
        </w:tc>
      </w:tr>
    </w:tbl>
    <w:p w:rsidR="00D0525E" w:rsidRDefault="00D0525E" w:rsidP="00BC0DE0">
      <w:pPr>
        <w:spacing w:before="80" w:line="250" w:lineRule="exact"/>
        <w:ind w:left="709"/>
        <w:jc w:val="both"/>
        <w:rPr>
          <w:rFonts w:ascii="Arial" w:eastAsia="Calibri" w:hAnsi="Arial" w:cs="Arial"/>
          <w:spacing w:val="-1"/>
          <w:sz w:val="17"/>
          <w:szCs w:val="17"/>
        </w:rPr>
      </w:pPr>
    </w:p>
    <w:p w:rsidR="00E27B3D" w:rsidRDefault="00E27B3D" w:rsidP="00BC0DE0">
      <w:pPr>
        <w:spacing w:before="80" w:line="250" w:lineRule="exact"/>
        <w:ind w:left="709"/>
        <w:jc w:val="both"/>
        <w:rPr>
          <w:rFonts w:ascii="Arial" w:eastAsia="Calibri" w:hAnsi="Arial" w:cs="Arial"/>
          <w:spacing w:val="-1"/>
          <w:sz w:val="17"/>
          <w:szCs w:val="17"/>
        </w:rPr>
      </w:pPr>
    </w:p>
    <w:p w:rsidR="00E27B3D" w:rsidRDefault="00E27B3D" w:rsidP="00BC0DE0">
      <w:pPr>
        <w:spacing w:before="80" w:line="250" w:lineRule="exact"/>
        <w:ind w:left="709"/>
        <w:jc w:val="both"/>
        <w:rPr>
          <w:rFonts w:ascii="Arial" w:eastAsia="Calibri" w:hAnsi="Arial" w:cs="Arial"/>
          <w:spacing w:val="-1"/>
          <w:sz w:val="17"/>
          <w:szCs w:val="17"/>
        </w:rPr>
      </w:pPr>
    </w:p>
    <w:p w:rsidR="00E27B3D" w:rsidRDefault="00E27B3D" w:rsidP="00BC0DE0">
      <w:pPr>
        <w:spacing w:before="80" w:line="250" w:lineRule="exact"/>
        <w:ind w:left="709"/>
        <w:jc w:val="both"/>
        <w:rPr>
          <w:rFonts w:ascii="Arial" w:eastAsia="Calibri" w:hAnsi="Arial" w:cs="Arial"/>
          <w:spacing w:val="-1"/>
          <w:sz w:val="17"/>
          <w:szCs w:val="17"/>
        </w:rPr>
      </w:pPr>
    </w:p>
    <w:p w:rsidR="00E27B3D" w:rsidRDefault="00E27B3D" w:rsidP="00BC0DE0">
      <w:pPr>
        <w:spacing w:before="80" w:line="250" w:lineRule="exact"/>
        <w:ind w:left="709"/>
        <w:jc w:val="both"/>
        <w:rPr>
          <w:rFonts w:ascii="Arial" w:eastAsia="Calibri" w:hAnsi="Arial" w:cs="Arial"/>
          <w:spacing w:val="-1"/>
          <w:sz w:val="17"/>
          <w:szCs w:val="17"/>
        </w:rPr>
      </w:pPr>
    </w:p>
    <w:p w:rsidR="00E27B3D" w:rsidRDefault="00E27B3D" w:rsidP="00BC0DE0">
      <w:pPr>
        <w:spacing w:before="80" w:line="250" w:lineRule="exact"/>
        <w:ind w:left="709"/>
        <w:jc w:val="both"/>
        <w:rPr>
          <w:rFonts w:ascii="Arial" w:eastAsia="Calibri" w:hAnsi="Arial" w:cs="Arial"/>
          <w:spacing w:val="-1"/>
          <w:sz w:val="17"/>
          <w:szCs w:val="17"/>
        </w:rPr>
      </w:pPr>
    </w:p>
    <w:p w:rsidR="00E27B3D" w:rsidRDefault="00E27B3D" w:rsidP="00BC0DE0">
      <w:pPr>
        <w:spacing w:before="80" w:line="250" w:lineRule="exact"/>
        <w:ind w:left="709"/>
        <w:jc w:val="both"/>
        <w:rPr>
          <w:rFonts w:ascii="Arial" w:eastAsia="Calibri" w:hAnsi="Arial" w:cs="Arial"/>
          <w:spacing w:val="-1"/>
          <w:sz w:val="17"/>
          <w:szCs w:val="17"/>
        </w:rPr>
      </w:pPr>
    </w:p>
    <w:p w:rsidR="00E27B3D" w:rsidRDefault="00E27B3D" w:rsidP="00BC0DE0">
      <w:pPr>
        <w:spacing w:before="80" w:line="250" w:lineRule="exact"/>
        <w:ind w:left="709"/>
        <w:jc w:val="both"/>
        <w:rPr>
          <w:rFonts w:ascii="Arial" w:eastAsia="Calibri" w:hAnsi="Arial" w:cs="Arial"/>
          <w:spacing w:val="-1"/>
          <w:sz w:val="17"/>
          <w:szCs w:val="17"/>
        </w:rPr>
      </w:pPr>
    </w:p>
    <w:p w:rsidR="00E27B3D" w:rsidRDefault="00E27B3D" w:rsidP="00BC0DE0">
      <w:pPr>
        <w:spacing w:before="80" w:line="250" w:lineRule="exact"/>
        <w:ind w:left="709"/>
        <w:jc w:val="both"/>
        <w:rPr>
          <w:rFonts w:ascii="Arial" w:eastAsia="Calibri" w:hAnsi="Arial" w:cs="Arial"/>
          <w:spacing w:val="-1"/>
          <w:sz w:val="17"/>
          <w:szCs w:val="17"/>
        </w:rPr>
      </w:pPr>
    </w:p>
    <w:p w:rsidR="00E27B3D" w:rsidRPr="002D70DA" w:rsidRDefault="00E27B3D"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DF7F0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DF7F05">
              <w:rPr>
                <w:rFonts w:ascii="Arial" w:hAnsi="Arial" w:cs="Arial"/>
                <w:b/>
                <w:bCs/>
                <w:noProof/>
                <w:color w:val="000000"/>
                <w:sz w:val="17"/>
                <w:szCs w:val="17"/>
                <w14:numForm w14:val="lining"/>
              </w:rPr>
              <w:t>1,421,37</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DF7F05" w:rsidP="00C462F7">
            <w:pPr>
              <w:jc w:val="center"/>
              <w:rPr>
                <w:rFonts w:ascii="Arial" w:hAnsi="Arial" w:cs="Arial"/>
                <w:b/>
                <w:bCs/>
                <w:color w:val="000000"/>
                <w:sz w:val="17"/>
                <w:szCs w:val="17"/>
              </w:rPr>
            </w:pPr>
            <w:r>
              <w:rPr>
                <w:rFonts w:ascii="Arial" w:hAnsi="Arial" w:cs="Arial"/>
                <w:b/>
                <w:bCs/>
                <w:color w:val="000000"/>
                <w:sz w:val="17"/>
                <w:szCs w:val="17"/>
              </w:rPr>
              <w:t>RECURSO PROPIO INSCRIPCIONES A TALLERES</w:t>
            </w:r>
            <w:r w:rsidR="00C462F7"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DF7F0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DF7F05">
              <w:rPr>
                <w:rFonts w:ascii="Arial" w:hAnsi="Arial" w:cs="Arial"/>
                <w:b/>
                <w:bCs/>
                <w:noProof/>
                <w:color w:val="000000"/>
                <w:sz w:val="17"/>
                <w:szCs w:val="17"/>
                <w14:numForm w14:val="lining"/>
              </w:rPr>
              <w:t>194,462.15</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DF7F05" w:rsidP="00C462F7">
            <w:pPr>
              <w:jc w:val="center"/>
              <w:rPr>
                <w:rFonts w:ascii="Arial" w:hAnsi="Arial" w:cs="Arial"/>
                <w:b/>
                <w:bCs/>
                <w:color w:val="000000"/>
                <w:sz w:val="17"/>
                <w:szCs w:val="17"/>
              </w:rPr>
            </w:pPr>
            <w:r>
              <w:rPr>
                <w:rFonts w:ascii="Arial" w:hAnsi="Arial" w:cs="Arial"/>
                <w:b/>
                <w:bCs/>
                <w:color w:val="000000"/>
                <w:sz w:val="17"/>
                <w:szCs w:val="17"/>
              </w:rPr>
              <w:t>RECURSO PROPIO</w:t>
            </w:r>
            <w:r w:rsidR="00C462F7"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E27B3D">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r w:rsidR="00DF7F05">
              <w:rPr>
                <w:rFonts w:ascii="Arial" w:hAnsi="Arial" w:cs="Arial"/>
                <w:b/>
                <w:bCs/>
                <w:color w:val="000000"/>
                <w:sz w:val="17"/>
                <w:szCs w:val="17"/>
              </w:rPr>
              <w:t>NO APLICA</w:t>
            </w:r>
          </w:p>
        </w:tc>
      </w:tr>
      <w:tr w:rsidR="00DF7F05"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F7F05" w:rsidRPr="002D70DA" w:rsidRDefault="00DF7F05">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DF7F05" w:rsidRPr="002D70DA" w:rsidRDefault="00DF7F05">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hideMark/>
          </w:tcPr>
          <w:p w:rsidR="00DF7F05" w:rsidRDefault="00DF7F05" w:rsidP="00DF7F05">
            <w:pPr>
              <w:jc w:val="center"/>
            </w:pPr>
            <w:r w:rsidRPr="001E0275">
              <w:rPr>
                <w:rFonts w:ascii="Arial" w:hAnsi="Arial" w:cs="Arial"/>
                <w:b/>
                <w:bCs/>
                <w:color w:val="000000"/>
                <w:sz w:val="17"/>
                <w:szCs w:val="17"/>
              </w:rPr>
              <w:t>NO APLICA</w:t>
            </w:r>
          </w:p>
        </w:tc>
      </w:tr>
      <w:tr w:rsidR="00DF7F05"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F7F05" w:rsidRPr="002D70DA" w:rsidRDefault="00DF7F05">
            <w:pPr>
              <w:ind w:firstLineChars="100" w:firstLine="170"/>
              <w:rPr>
                <w:rFonts w:ascii="Arial" w:hAnsi="Arial" w:cs="Arial"/>
                <w:color w:val="000000"/>
                <w:sz w:val="17"/>
                <w:szCs w:val="17"/>
              </w:rPr>
            </w:pPr>
            <w:r w:rsidRPr="002D70DA">
              <w:rPr>
                <w:rFonts w:ascii="Arial" w:hAnsi="Arial" w:cs="Arial"/>
                <w:color w:val="000000"/>
                <w:sz w:val="17"/>
                <w:szCs w:val="17"/>
              </w:rPr>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DF7F05" w:rsidRPr="002D70DA" w:rsidRDefault="00DF7F05">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hideMark/>
          </w:tcPr>
          <w:p w:rsidR="00DF7F05" w:rsidRDefault="00DF7F05" w:rsidP="00DF7F05">
            <w:pPr>
              <w:jc w:val="center"/>
            </w:pPr>
            <w:r w:rsidRPr="001E0275">
              <w:rPr>
                <w:rFonts w:ascii="Arial" w:hAnsi="Arial" w:cs="Arial"/>
                <w:b/>
                <w:bCs/>
                <w:color w:val="000000"/>
                <w:sz w:val="17"/>
                <w:szCs w:val="17"/>
              </w:rPr>
              <w:t>NO APLICA</w:t>
            </w:r>
          </w:p>
        </w:tc>
      </w:tr>
      <w:tr w:rsidR="00DF7F05"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F7F05" w:rsidRPr="002D70DA" w:rsidRDefault="00DF7F05">
            <w:pPr>
              <w:ind w:firstLineChars="100" w:firstLine="170"/>
              <w:rPr>
                <w:rFonts w:ascii="Arial" w:hAnsi="Arial" w:cs="Arial"/>
                <w:color w:val="000000"/>
                <w:sz w:val="17"/>
                <w:szCs w:val="17"/>
              </w:rPr>
            </w:pPr>
            <w:r w:rsidRPr="002D70DA">
              <w:rPr>
                <w:rFonts w:ascii="Arial" w:hAnsi="Arial" w:cs="Arial"/>
                <w:color w:val="000000"/>
                <w:sz w:val="17"/>
                <w:szCs w:val="17"/>
              </w:rPr>
              <w:t xml:space="preserve">Otros </w:t>
            </w:r>
            <w:proofErr w:type="spellStart"/>
            <w:r w:rsidRPr="002D70DA">
              <w:rPr>
                <w:rFonts w:ascii="Arial" w:hAnsi="Arial" w:cs="Arial"/>
                <w:color w:val="000000"/>
                <w:sz w:val="17"/>
                <w:szCs w:val="17"/>
              </w:rPr>
              <w:t>Revalúos</w:t>
            </w:r>
            <w:proofErr w:type="spellEnd"/>
          </w:p>
        </w:tc>
        <w:tc>
          <w:tcPr>
            <w:tcW w:w="2180" w:type="dxa"/>
            <w:tcBorders>
              <w:top w:val="nil"/>
              <w:left w:val="nil"/>
              <w:bottom w:val="single" w:sz="4" w:space="0" w:color="auto"/>
              <w:right w:val="single" w:sz="4" w:space="0" w:color="auto"/>
            </w:tcBorders>
            <w:shd w:val="clear" w:color="auto" w:fill="auto"/>
            <w:vAlign w:val="center"/>
            <w:hideMark/>
          </w:tcPr>
          <w:p w:rsidR="00DF7F05" w:rsidRPr="002D70DA" w:rsidRDefault="00DF7F05">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hideMark/>
          </w:tcPr>
          <w:p w:rsidR="00DF7F05" w:rsidRDefault="00DF7F05" w:rsidP="00DF7F05">
            <w:pPr>
              <w:jc w:val="center"/>
            </w:pPr>
            <w:r w:rsidRPr="001E0275">
              <w:rPr>
                <w:rFonts w:ascii="Arial" w:hAnsi="Arial" w:cs="Arial"/>
                <w:b/>
                <w:bCs/>
                <w:color w:val="000000"/>
                <w:sz w:val="17"/>
                <w:szCs w:val="17"/>
              </w:rPr>
              <w:t>NO APLICA</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E27B3D">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F7F05"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F7F05" w:rsidRPr="002D70DA" w:rsidRDefault="00DF7F05">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DF7F05" w:rsidRPr="002D70DA" w:rsidRDefault="00DF7F05">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hideMark/>
          </w:tcPr>
          <w:p w:rsidR="00DF7F05" w:rsidRDefault="00DF7F05" w:rsidP="00DF7F05">
            <w:pPr>
              <w:jc w:val="center"/>
            </w:pPr>
            <w:r w:rsidRPr="0089651C">
              <w:rPr>
                <w:rFonts w:ascii="Arial" w:hAnsi="Arial" w:cs="Arial"/>
                <w:b/>
                <w:bCs/>
                <w:color w:val="000000"/>
                <w:sz w:val="17"/>
                <w:szCs w:val="17"/>
              </w:rPr>
              <w:t>NO APLICA</w:t>
            </w:r>
          </w:p>
        </w:tc>
      </w:tr>
      <w:tr w:rsidR="00DF7F05"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F7F05" w:rsidRPr="002D70DA" w:rsidRDefault="00DF7F05">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DF7F05" w:rsidRPr="002D70DA" w:rsidRDefault="00DF7F05">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hideMark/>
          </w:tcPr>
          <w:p w:rsidR="00DF7F05" w:rsidRDefault="00DF7F05" w:rsidP="00DF7F05">
            <w:pPr>
              <w:jc w:val="center"/>
            </w:pPr>
            <w:r w:rsidRPr="0089651C">
              <w:rPr>
                <w:rFonts w:ascii="Arial" w:hAnsi="Arial" w:cs="Arial"/>
                <w:b/>
                <w:bCs/>
                <w:color w:val="000000"/>
                <w:sz w:val="17"/>
                <w:szCs w:val="17"/>
              </w:rPr>
              <w:t>NO APLICA</w:t>
            </w:r>
          </w:p>
        </w:tc>
      </w:tr>
      <w:tr w:rsidR="00DF7F05"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F7F05" w:rsidRPr="002D70DA" w:rsidRDefault="00DF7F05">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DF7F05" w:rsidRPr="002D70DA" w:rsidRDefault="00DF7F05">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hideMark/>
          </w:tcPr>
          <w:p w:rsidR="00DF7F05" w:rsidRDefault="00DF7F05" w:rsidP="00DF7F05">
            <w:pPr>
              <w:jc w:val="center"/>
            </w:pPr>
            <w:r w:rsidRPr="0089651C">
              <w:rPr>
                <w:rFonts w:ascii="Arial" w:hAnsi="Arial" w:cs="Arial"/>
                <w:b/>
                <w:bCs/>
                <w:color w:val="000000"/>
                <w:sz w:val="17"/>
                <w:szCs w:val="17"/>
              </w:rPr>
              <w:t>NO APLICA</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E27B3D">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F7F05"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F7F05" w:rsidRPr="002D70DA" w:rsidRDefault="00DF7F05">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DF7F05" w:rsidRPr="002D70DA" w:rsidRDefault="00DF7F0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hideMark/>
          </w:tcPr>
          <w:p w:rsidR="00DF7F05" w:rsidRDefault="00DF7F05" w:rsidP="002332A2">
            <w:pPr>
              <w:jc w:val="center"/>
            </w:pPr>
            <w:r w:rsidRPr="009136A3">
              <w:rPr>
                <w:rFonts w:ascii="Arial" w:hAnsi="Arial" w:cs="Arial"/>
                <w:b/>
                <w:bCs/>
                <w:color w:val="000000"/>
                <w:sz w:val="17"/>
                <w:szCs w:val="17"/>
              </w:rPr>
              <w:t>NO APLICA</w:t>
            </w:r>
          </w:p>
        </w:tc>
      </w:tr>
      <w:tr w:rsidR="00DF7F05" w:rsidRPr="002D70DA" w:rsidTr="00CC270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F7F05" w:rsidRPr="002D70DA" w:rsidRDefault="00DF7F05">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DF7F05" w:rsidRPr="002D70DA" w:rsidRDefault="00DF7F0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hideMark/>
          </w:tcPr>
          <w:p w:rsidR="00DF7F05" w:rsidRDefault="00DF7F05" w:rsidP="002332A2">
            <w:pPr>
              <w:jc w:val="center"/>
            </w:pPr>
            <w:r w:rsidRPr="009136A3">
              <w:rPr>
                <w:rFonts w:ascii="Arial" w:hAnsi="Arial" w:cs="Arial"/>
                <w:b/>
                <w:bCs/>
                <w:color w:val="000000"/>
                <w:sz w:val="17"/>
                <w:szCs w:val="17"/>
              </w:rPr>
              <w:t>NO APLICA</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pPr>
              <w:jc w:val="center"/>
              <w:rPr>
                <w:rFonts w:ascii="Arial" w:hAnsi="Arial" w:cs="Arial"/>
                <w:b/>
                <w:bCs/>
                <w:color w:val="000000"/>
                <w:sz w:val="17"/>
                <w:szCs w:val="17"/>
              </w:rPr>
            </w:pPr>
            <w:r>
              <w:rPr>
                <w:rFonts w:ascii="Arial" w:hAnsi="Arial" w:cs="Arial"/>
                <w:b/>
                <w:bCs/>
                <w:color w:val="000000"/>
                <w:sz w:val="17"/>
                <w:szCs w:val="17"/>
              </w:rPr>
              <w:t>201</w:t>
            </w:r>
            <w:r w:rsidR="002332A2">
              <w:rPr>
                <w:rFonts w:ascii="Arial" w:hAnsi="Arial" w:cs="Arial"/>
                <w:b/>
                <w:bCs/>
                <w:color w:val="000000"/>
                <w:sz w:val="17"/>
                <w:szCs w:val="17"/>
              </w:rPr>
              <w:t>6</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2332A2">
            <w:pPr>
              <w:jc w:val="right"/>
              <w:rPr>
                <w:rFonts w:ascii="Arial" w:hAnsi="Arial" w:cs="Arial"/>
                <w:b/>
                <w:bCs/>
                <w:color w:val="000000"/>
                <w:sz w:val="17"/>
                <w:szCs w:val="17"/>
              </w:rPr>
            </w:pPr>
            <w:r>
              <w:rPr>
                <w:rFonts w:ascii="Arial" w:hAnsi="Arial" w:cs="Arial"/>
                <w:b/>
                <w:bCs/>
                <w:color w:val="000000"/>
                <w:sz w:val="17"/>
                <w:szCs w:val="17"/>
              </w:rPr>
              <w:t>10,000.00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2332A2">
            <w:pPr>
              <w:jc w:val="right"/>
              <w:rPr>
                <w:rFonts w:ascii="Arial" w:hAnsi="Arial" w:cs="Arial"/>
                <w:b/>
                <w:bCs/>
                <w:color w:val="000000"/>
                <w:sz w:val="17"/>
                <w:szCs w:val="17"/>
              </w:rPr>
            </w:pPr>
            <w:r>
              <w:rPr>
                <w:rFonts w:ascii="Arial" w:hAnsi="Arial" w:cs="Arial"/>
                <w:b/>
                <w:bCs/>
                <w:color w:val="000000"/>
                <w:sz w:val="17"/>
                <w:szCs w:val="17"/>
              </w:rPr>
              <w:t>10,000.00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2332A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2332A2">
            <w:pPr>
              <w:jc w:val="right"/>
              <w:rPr>
                <w:rFonts w:ascii="Arial" w:hAnsi="Arial" w:cs="Arial"/>
                <w:b/>
                <w:bCs/>
                <w:color w:val="000000"/>
                <w:sz w:val="17"/>
                <w:szCs w:val="17"/>
              </w:rPr>
            </w:pPr>
            <w:r>
              <w:rPr>
                <w:rFonts w:ascii="Arial" w:hAnsi="Arial" w:cs="Arial"/>
                <w:b/>
                <w:bCs/>
                <w:color w:val="000000"/>
                <w:sz w:val="17"/>
                <w:szCs w:val="17"/>
              </w:rPr>
              <w:t>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2332A2">
            <w:pPr>
              <w:jc w:val="right"/>
              <w:rPr>
                <w:rFonts w:ascii="Arial" w:hAnsi="Arial" w:cs="Arial"/>
                <w:b/>
                <w:bCs/>
                <w:color w:val="000000"/>
                <w:sz w:val="17"/>
                <w:szCs w:val="17"/>
              </w:rPr>
            </w:pPr>
            <w:r>
              <w:rPr>
                <w:rFonts w:ascii="Arial" w:hAnsi="Arial" w:cs="Arial"/>
                <w:b/>
                <w:bCs/>
                <w:color w:val="000000"/>
                <w:sz w:val="17"/>
                <w:szCs w:val="17"/>
              </w:rPr>
              <w:t>55,640.03</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2332A2">
            <w:pPr>
              <w:jc w:val="right"/>
              <w:rPr>
                <w:rFonts w:ascii="Arial" w:hAnsi="Arial" w:cs="Arial"/>
                <w:b/>
                <w:bCs/>
                <w:color w:val="000000"/>
                <w:sz w:val="17"/>
                <w:szCs w:val="17"/>
              </w:rPr>
            </w:pPr>
            <w:r>
              <w:rPr>
                <w:rFonts w:ascii="Arial" w:hAnsi="Arial" w:cs="Arial"/>
                <w:b/>
                <w:bCs/>
                <w:color w:val="000000"/>
                <w:sz w:val="17"/>
                <w:szCs w:val="17"/>
              </w:rPr>
              <w:t>391,993.81</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2332A2">
            <w:pPr>
              <w:jc w:val="right"/>
              <w:rPr>
                <w:rFonts w:ascii="Arial" w:hAnsi="Arial" w:cs="Arial"/>
                <w:b/>
                <w:bCs/>
                <w:color w:val="000000"/>
                <w:sz w:val="17"/>
                <w:szCs w:val="17"/>
              </w:rPr>
            </w:pPr>
            <w:r>
              <w:rPr>
                <w:rFonts w:ascii="Arial" w:hAnsi="Arial" w:cs="Arial"/>
                <w:b/>
                <w:bCs/>
                <w:color w:val="000000"/>
                <w:sz w:val="17"/>
                <w:szCs w:val="17"/>
              </w:rPr>
              <w:t>1,030,670.19</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2332A2">
            <w:pPr>
              <w:jc w:val="right"/>
              <w:rPr>
                <w:rFonts w:ascii="Arial" w:hAnsi="Arial" w:cs="Arial"/>
                <w:b/>
                <w:bCs/>
                <w:color w:val="000000"/>
                <w:sz w:val="17"/>
                <w:szCs w:val="17"/>
              </w:rPr>
            </w:pPr>
            <w:r>
              <w:rPr>
                <w:rFonts w:ascii="Arial" w:hAnsi="Arial" w:cs="Arial"/>
                <w:b/>
                <w:bCs/>
                <w:color w:val="000000"/>
                <w:sz w:val="17"/>
                <w:szCs w:val="17"/>
              </w:rPr>
              <w:t>521,748.31</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2332A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2332A2">
            <w:pPr>
              <w:jc w:val="right"/>
              <w:rPr>
                <w:rFonts w:ascii="Arial" w:hAnsi="Arial" w:cs="Arial"/>
                <w:b/>
                <w:bCs/>
                <w:color w:val="000000"/>
                <w:sz w:val="17"/>
                <w:szCs w:val="17"/>
              </w:rPr>
            </w:pPr>
            <w:r>
              <w:rPr>
                <w:rFonts w:ascii="Arial" w:hAnsi="Arial" w:cs="Arial"/>
                <w:b/>
                <w:bCs/>
                <w:color w:val="000000"/>
                <w:sz w:val="17"/>
                <w:szCs w:val="17"/>
              </w:rPr>
              <w:t>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2332A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2332A2">
            <w:pPr>
              <w:jc w:val="right"/>
              <w:rPr>
                <w:rFonts w:ascii="Arial" w:hAnsi="Arial" w:cs="Arial"/>
                <w:b/>
                <w:bCs/>
                <w:color w:val="000000"/>
                <w:sz w:val="17"/>
                <w:szCs w:val="17"/>
              </w:rPr>
            </w:pPr>
            <w:r>
              <w:rPr>
                <w:rFonts w:ascii="Arial" w:hAnsi="Arial" w:cs="Arial"/>
                <w:b/>
                <w:bCs/>
                <w:color w:val="000000"/>
                <w:sz w:val="17"/>
                <w:szCs w:val="17"/>
              </w:rPr>
              <w:t>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2332A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2332A2">
            <w:pPr>
              <w:jc w:val="right"/>
              <w:rPr>
                <w:rFonts w:ascii="Arial" w:hAnsi="Arial" w:cs="Arial"/>
                <w:b/>
                <w:bCs/>
                <w:color w:val="000000"/>
                <w:sz w:val="17"/>
                <w:szCs w:val="17"/>
              </w:rPr>
            </w:pPr>
            <w:r>
              <w:rPr>
                <w:rFonts w:ascii="Arial" w:hAnsi="Arial" w:cs="Arial"/>
                <w:b/>
                <w:bCs/>
                <w:color w:val="000000"/>
                <w:sz w:val="17"/>
                <w:szCs w:val="17"/>
              </w:rPr>
              <w:t>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E72587" w:rsidP="002332A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2332A2">
              <w:rPr>
                <w:rFonts w:ascii="Arial" w:hAnsi="Arial" w:cs="Arial"/>
                <w:b/>
                <w:bCs/>
                <w:noProof/>
                <w:color w:val="000000"/>
                <w:sz w:val="17"/>
                <w:szCs w:val="17"/>
                <w14:numForm w14:val="lining"/>
              </w:rPr>
              <w:t>1,096,310.22</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E72587" w:rsidP="002332A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2332A2">
              <w:rPr>
                <w:rFonts w:ascii="Arial" w:hAnsi="Arial" w:cs="Arial"/>
                <w:b/>
                <w:bCs/>
                <w:noProof/>
                <w:color w:val="000000"/>
                <w:sz w:val="17"/>
                <w:szCs w:val="17"/>
                <w14:numForm w14:val="lining"/>
              </w:rPr>
              <w:t>923,742.12</w:t>
            </w:r>
            <w:r w:rsidRPr="002D70DA">
              <w:rPr>
                <w:rFonts w:ascii="Arial" w:hAnsi="Arial" w:cs="Arial"/>
                <w:b/>
                <w:bCs/>
                <w:color w:val="000000"/>
                <w:sz w:val="17"/>
                <w:szCs w:val="17"/>
                <w14:numForm w14:val="lining"/>
              </w:rPr>
              <w:fldChar w:fldCharType="end"/>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w:t>
      </w:r>
      <w:r w:rsidR="00E27B3D">
        <w:rPr>
          <w:rFonts w:ascii="Arial" w:eastAsia="Calibri" w:hAnsi="Arial" w:cs="Arial"/>
          <w:spacing w:val="-1"/>
          <w:sz w:val="17"/>
          <w:szCs w:val="17"/>
        </w:rPr>
        <w:t xml:space="preserve">, en su caso, el porcentaje de </w:t>
      </w:r>
      <w:r w:rsidRPr="002D70DA">
        <w:rPr>
          <w:rFonts w:ascii="Arial" w:eastAsia="Calibri" w:hAnsi="Arial" w:cs="Arial"/>
          <w:spacing w:val="-1"/>
          <w:sz w:val="17"/>
          <w:szCs w:val="17"/>
        </w:rPr>
        <w:t>e</w:t>
      </w:r>
      <w:r w:rsidR="00E27B3D">
        <w:rPr>
          <w:rFonts w:ascii="Arial" w:eastAsia="Calibri" w:hAnsi="Arial" w:cs="Arial"/>
          <w:spacing w:val="-1"/>
          <w:sz w:val="17"/>
          <w:szCs w:val="17"/>
        </w:rPr>
        <w:t>s</w:t>
      </w:r>
      <w:r w:rsidRPr="002D70DA">
        <w:rPr>
          <w:rFonts w:ascii="Arial" w:eastAsia="Calibri" w:hAnsi="Arial" w:cs="Arial"/>
          <w:spacing w:val="-1"/>
          <w:sz w:val="17"/>
          <w:szCs w:val="17"/>
        </w:rPr>
        <w:t xml:space="preserve">tas adquisiciones que fueron realizadas mediante subsidios de capital del sector central. Adicionalmente, se revela el importe </w:t>
      </w:r>
      <w:r w:rsidR="00E27B3D">
        <w:rPr>
          <w:rFonts w:ascii="Arial" w:eastAsia="Calibri" w:hAnsi="Arial" w:cs="Arial"/>
          <w:spacing w:val="-1"/>
          <w:sz w:val="17"/>
          <w:szCs w:val="17"/>
        </w:rPr>
        <w:t xml:space="preserve"> de los pagos que </w:t>
      </w:r>
      <w:r w:rsidRPr="002D70DA">
        <w:rPr>
          <w:rFonts w:ascii="Arial" w:eastAsia="Calibri" w:hAnsi="Arial" w:cs="Arial"/>
          <w:spacing w:val="-1"/>
          <w:sz w:val="17"/>
          <w:szCs w:val="17"/>
        </w:rPr>
        <w:t xml:space="preserve">el ejercicio se </w:t>
      </w:r>
      <w:proofErr w:type="gramStart"/>
      <w:r w:rsidRPr="002D70DA">
        <w:rPr>
          <w:rFonts w:ascii="Arial" w:eastAsia="Calibri" w:hAnsi="Arial" w:cs="Arial"/>
          <w:spacing w:val="-1"/>
          <w:sz w:val="17"/>
          <w:szCs w:val="17"/>
        </w:rPr>
        <w:t>hicieron</w:t>
      </w:r>
      <w:proofErr w:type="gramEnd"/>
      <w:r w:rsidRPr="002D70DA">
        <w:rPr>
          <w:rFonts w:ascii="Arial" w:eastAsia="Calibri" w:hAnsi="Arial" w:cs="Arial"/>
          <w:spacing w:val="-1"/>
          <w:sz w:val="17"/>
          <w:szCs w:val="17"/>
        </w:rPr>
        <w:t xml:space="preserve">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r w:rsidR="002332A2">
              <w:rPr>
                <w:rFonts w:ascii="Arial" w:hAnsi="Arial" w:cs="Arial"/>
                <w:b/>
                <w:bCs/>
                <w:color w:val="000000"/>
                <w:sz w:val="17"/>
                <w:szCs w:val="17"/>
              </w:rPr>
              <w:t xml:space="preserve"> EN  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2332A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r w:rsidR="002332A2">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2332A2">
            <w:pPr>
              <w:jc w:val="right"/>
              <w:rPr>
                <w:rFonts w:ascii="Arial" w:hAnsi="Arial" w:cs="Arial"/>
                <w:b/>
                <w:bCs/>
                <w:color w:val="000000"/>
                <w:sz w:val="17"/>
                <w:szCs w:val="17"/>
              </w:rPr>
            </w:pPr>
            <w:r>
              <w:rPr>
                <w:rFonts w:ascii="Arial" w:hAnsi="Arial" w:cs="Arial"/>
                <w:b/>
                <w:bCs/>
                <w:color w:val="000000"/>
                <w:sz w:val="17"/>
                <w:szCs w:val="17"/>
              </w:rPr>
              <w:t>0</w:t>
            </w:r>
            <w:r w:rsidR="00DF74BA" w:rsidRPr="002D70DA">
              <w:rPr>
                <w:rFonts w:ascii="Arial" w:hAnsi="Arial" w:cs="Arial"/>
                <w:b/>
                <w:bCs/>
                <w:color w:val="000000"/>
                <w:sz w:val="17"/>
                <w:szCs w:val="17"/>
              </w:rPr>
              <w:t> </w:t>
            </w:r>
          </w:p>
        </w:tc>
      </w:tr>
      <w:tr w:rsidR="00DF74BA"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2332A2">
            <w:pPr>
              <w:jc w:val="right"/>
              <w:rPr>
                <w:rFonts w:ascii="Arial" w:hAnsi="Arial" w:cs="Arial"/>
                <w:b/>
                <w:bCs/>
                <w:color w:val="000000"/>
                <w:sz w:val="17"/>
                <w:szCs w:val="17"/>
              </w:rPr>
            </w:pPr>
            <w:r>
              <w:rPr>
                <w:rFonts w:ascii="Arial" w:hAnsi="Arial" w:cs="Arial"/>
                <w:b/>
                <w:bCs/>
                <w:color w:val="000000"/>
                <w:sz w:val="17"/>
                <w:szCs w:val="17"/>
              </w:rPr>
              <w:t>773,166.55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r w:rsidR="002332A2">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2332A2">
            <w:pPr>
              <w:jc w:val="right"/>
              <w:rPr>
                <w:rFonts w:ascii="Arial" w:hAnsi="Arial" w:cs="Arial"/>
                <w:b/>
                <w:bCs/>
                <w:color w:val="000000"/>
                <w:sz w:val="17"/>
                <w:szCs w:val="17"/>
              </w:rPr>
            </w:pPr>
            <w:r>
              <w:rPr>
                <w:rFonts w:ascii="Arial" w:hAnsi="Arial" w:cs="Arial"/>
                <w:b/>
                <w:bCs/>
                <w:color w:val="000000"/>
                <w:sz w:val="17"/>
                <w:szCs w:val="17"/>
              </w:rPr>
              <w:t>773,166.55</w:t>
            </w:r>
            <w:r w:rsidR="00DF74BA" w:rsidRPr="002D70DA">
              <w:rPr>
                <w:rFonts w:ascii="Arial" w:hAnsi="Arial" w:cs="Arial"/>
                <w:b/>
                <w:bCs/>
                <w:color w:val="000000"/>
                <w:sz w:val="17"/>
                <w:szCs w:val="17"/>
              </w:rPr>
              <w:t> </w:t>
            </w:r>
          </w:p>
        </w:tc>
      </w:tr>
    </w:tbl>
    <w:p w:rsidR="00DF74BA" w:rsidRDefault="00DF74BA" w:rsidP="00F97BAC">
      <w:pPr>
        <w:spacing w:before="80" w:line="250" w:lineRule="exact"/>
        <w:ind w:left="709"/>
        <w:jc w:val="both"/>
        <w:rPr>
          <w:rFonts w:ascii="Arial" w:eastAsia="Calibri" w:hAnsi="Arial" w:cs="Arial"/>
          <w:spacing w:val="-1"/>
          <w:sz w:val="17"/>
          <w:szCs w:val="17"/>
        </w:rPr>
      </w:pPr>
    </w:p>
    <w:p w:rsidR="00E27B3D" w:rsidRDefault="00E27B3D" w:rsidP="00F97BAC">
      <w:pPr>
        <w:spacing w:before="80" w:line="250" w:lineRule="exact"/>
        <w:ind w:left="709"/>
        <w:jc w:val="both"/>
        <w:rPr>
          <w:rFonts w:ascii="Arial" w:eastAsia="Calibri" w:hAnsi="Arial" w:cs="Arial"/>
          <w:spacing w:val="-1"/>
          <w:sz w:val="17"/>
          <w:szCs w:val="17"/>
        </w:rPr>
      </w:pPr>
    </w:p>
    <w:p w:rsidR="00E27B3D" w:rsidRDefault="00E27B3D" w:rsidP="00F97BAC">
      <w:pPr>
        <w:spacing w:before="80" w:line="250" w:lineRule="exact"/>
        <w:ind w:left="709"/>
        <w:jc w:val="both"/>
        <w:rPr>
          <w:rFonts w:ascii="Arial" w:eastAsia="Calibri" w:hAnsi="Arial" w:cs="Arial"/>
          <w:spacing w:val="-1"/>
          <w:sz w:val="17"/>
          <w:szCs w:val="17"/>
        </w:rPr>
      </w:pPr>
    </w:p>
    <w:p w:rsidR="00E27B3D" w:rsidRDefault="00E27B3D" w:rsidP="00F97BAC">
      <w:pPr>
        <w:spacing w:before="80" w:line="250" w:lineRule="exact"/>
        <w:ind w:left="709"/>
        <w:jc w:val="both"/>
        <w:rPr>
          <w:rFonts w:ascii="Arial" w:eastAsia="Calibri" w:hAnsi="Arial" w:cs="Arial"/>
          <w:spacing w:val="-1"/>
          <w:sz w:val="17"/>
          <w:szCs w:val="17"/>
        </w:rPr>
      </w:pPr>
    </w:p>
    <w:p w:rsidR="00E27B3D" w:rsidRPr="002D70DA" w:rsidRDefault="00E27B3D"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184" w:type="dxa"/>
        <w:jc w:val="center"/>
        <w:tblCellMar>
          <w:left w:w="70" w:type="dxa"/>
          <w:right w:w="70" w:type="dxa"/>
        </w:tblCellMar>
        <w:tblLook w:val="04A0" w:firstRow="1" w:lastRow="0" w:firstColumn="1" w:lastColumn="0" w:noHBand="0" w:noVBand="1"/>
      </w:tblPr>
      <w:tblGrid>
        <w:gridCol w:w="4900"/>
        <w:gridCol w:w="2180"/>
        <w:gridCol w:w="2104"/>
      </w:tblGrid>
      <w:tr w:rsidR="00EF591E" w:rsidRPr="002D70DA" w:rsidTr="00AC0D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04"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pPr>
              <w:jc w:val="center"/>
              <w:rPr>
                <w:rFonts w:ascii="Arial" w:hAnsi="Arial" w:cs="Arial"/>
                <w:b/>
                <w:bCs/>
                <w:color w:val="000000"/>
                <w:sz w:val="17"/>
                <w:szCs w:val="17"/>
              </w:rPr>
            </w:pPr>
            <w:r>
              <w:rPr>
                <w:rFonts w:ascii="Arial" w:hAnsi="Arial" w:cs="Arial"/>
                <w:b/>
                <w:bCs/>
                <w:color w:val="000000"/>
                <w:sz w:val="17"/>
                <w:szCs w:val="17"/>
              </w:rPr>
              <w:t>2015</w:t>
            </w:r>
          </w:p>
        </w:tc>
      </w:tr>
      <w:tr w:rsidR="00EF591E" w:rsidRPr="002D70DA" w:rsidTr="00AC0D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AC0DB2">
            <w:pPr>
              <w:jc w:val="right"/>
              <w:rPr>
                <w:rFonts w:ascii="Arial" w:hAnsi="Arial" w:cs="Arial"/>
                <w:b/>
                <w:bCs/>
                <w:color w:val="000000"/>
                <w:sz w:val="17"/>
                <w:szCs w:val="17"/>
              </w:rPr>
            </w:pPr>
            <w:r>
              <w:rPr>
                <w:rFonts w:ascii="Arial" w:hAnsi="Arial" w:cs="Arial"/>
                <w:b/>
                <w:bCs/>
                <w:color w:val="000000"/>
                <w:sz w:val="17"/>
                <w:szCs w:val="17"/>
              </w:rPr>
              <w:t>952,389</w:t>
            </w:r>
          </w:p>
        </w:tc>
        <w:tc>
          <w:tcPr>
            <w:tcW w:w="2104" w:type="dxa"/>
            <w:tcBorders>
              <w:top w:val="nil"/>
              <w:left w:val="nil"/>
              <w:bottom w:val="single" w:sz="4" w:space="0" w:color="auto"/>
              <w:right w:val="single" w:sz="4" w:space="0" w:color="auto"/>
            </w:tcBorders>
            <w:shd w:val="clear" w:color="000000" w:fill="FFFFFF"/>
            <w:vAlign w:val="center"/>
          </w:tcPr>
          <w:p w:rsidR="00EF591E" w:rsidRPr="002D70DA" w:rsidRDefault="00AC0DB2">
            <w:pPr>
              <w:jc w:val="right"/>
              <w:rPr>
                <w:rFonts w:ascii="Arial" w:hAnsi="Arial" w:cs="Arial"/>
                <w:b/>
                <w:bCs/>
                <w:color w:val="000000"/>
                <w:sz w:val="17"/>
                <w:szCs w:val="17"/>
              </w:rPr>
            </w:pPr>
            <w:r>
              <w:rPr>
                <w:rFonts w:ascii="Arial" w:hAnsi="Arial" w:cs="Arial"/>
                <w:b/>
                <w:bCs/>
                <w:color w:val="000000"/>
                <w:sz w:val="17"/>
                <w:szCs w:val="17"/>
              </w:rPr>
              <w:t>-287,366</w:t>
            </w:r>
          </w:p>
        </w:tc>
      </w:tr>
      <w:tr w:rsidR="00EF591E" w:rsidRPr="002D70DA" w:rsidTr="00AC0D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04"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AC0D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04"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EF591E" w:rsidRPr="002D70DA" w:rsidTr="00AC0D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CC2703" w:rsidP="00CC2703">
            <w:pPr>
              <w:jc w:val="right"/>
              <w:rPr>
                <w:rFonts w:ascii="Arial" w:hAnsi="Arial" w:cs="Arial"/>
                <w:b/>
                <w:bCs/>
                <w:color w:val="000000"/>
                <w:sz w:val="17"/>
                <w:szCs w:val="17"/>
              </w:rPr>
            </w:pPr>
            <w:r>
              <w:rPr>
                <w:rFonts w:ascii="Arial" w:hAnsi="Arial" w:cs="Arial"/>
                <w:b/>
                <w:bCs/>
                <w:color w:val="000000"/>
                <w:sz w:val="17"/>
                <w:szCs w:val="17"/>
              </w:rPr>
              <w:t>230,474</w:t>
            </w:r>
          </w:p>
        </w:tc>
        <w:tc>
          <w:tcPr>
            <w:tcW w:w="2104" w:type="dxa"/>
            <w:tcBorders>
              <w:top w:val="nil"/>
              <w:left w:val="nil"/>
              <w:bottom w:val="single" w:sz="4" w:space="0" w:color="auto"/>
              <w:right w:val="single" w:sz="4" w:space="0" w:color="auto"/>
            </w:tcBorders>
            <w:shd w:val="clear" w:color="000000" w:fill="FFFFFF"/>
            <w:vAlign w:val="center"/>
          </w:tcPr>
          <w:p w:rsidR="00EF591E" w:rsidRPr="002D70DA" w:rsidRDefault="000A6DA7">
            <w:pPr>
              <w:jc w:val="right"/>
              <w:rPr>
                <w:rFonts w:ascii="Arial" w:hAnsi="Arial" w:cs="Arial"/>
                <w:b/>
                <w:bCs/>
                <w:color w:val="000000"/>
                <w:sz w:val="17"/>
                <w:szCs w:val="17"/>
              </w:rPr>
            </w:pPr>
            <w:r>
              <w:rPr>
                <w:rFonts w:ascii="Arial" w:hAnsi="Arial" w:cs="Arial"/>
                <w:b/>
                <w:bCs/>
                <w:color w:val="000000"/>
                <w:sz w:val="17"/>
                <w:szCs w:val="17"/>
              </w:rPr>
              <w:t>26,121.14</w:t>
            </w:r>
          </w:p>
        </w:tc>
      </w:tr>
      <w:tr w:rsidR="00EF591E" w:rsidRPr="002D70DA" w:rsidTr="00AC0D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0A6DA7">
            <w:pPr>
              <w:jc w:val="right"/>
              <w:rPr>
                <w:rFonts w:ascii="Arial" w:hAnsi="Arial" w:cs="Arial"/>
                <w:b/>
                <w:bCs/>
                <w:color w:val="000000"/>
                <w:sz w:val="17"/>
                <w:szCs w:val="17"/>
              </w:rPr>
            </w:pPr>
            <w:r>
              <w:rPr>
                <w:rFonts w:ascii="Arial" w:hAnsi="Arial" w:cs="Arial"/>
                <w:b/>
                <w:bCs/>
                <w:color w:val="000000"/>
                <w:sz w:val="17"/>
                <w:szCs w:val="17"/>
              </w:rPr>
              <w:t>8,195.44</w:t>
            </w:r>
          </w:p>
        </w:tc>
        <w:tc>
          <w:tcPr>
            <w:tcW w:w="2104" w:type="dxa"/>
            <w:tcBorders>
              <w:top w:val="nil"/>
              <w:left w:val="nil"/>
              <w:bottom w:val="single" w:sz="4" w:space="0" w:color="auto"/>
              <w:right w:val="single" w:sz="4" w:space="0" w:color="auto"/>
            </w:tcBorders>
            <w:shd w:val="clear" w:color="000000" w:fill="FFFFFF"/>
            <w:vAlign w:val="center"/>
          </w:tcPr>
          <w:p w:rsidR="00EF591E" w:rsidRPr="002D70DA" w:rsidRDefault="000A6DA7">
            <w:pPr>
              <w:jc w:val="right"/>
              <w:rPr>
                <w:rFonts w:ascii="Arial" w:hAnsi="Arial" w:cs="Arial"/>
                <w:b/>
                <w:bCs/>
                <w:color w:val="000000"/>
                <w:sz w:val="17"/>
                <w:szCs w:val="17"/>
              </w:rPr>
            </w:pPr>
            <w:r>
              <w:rPr>
                <w:rFonts w:ascii="Arial" w:hAnsi="Arial" w:cs="Arial"/>
                <w:b/>
                <w:bCs/>
                <w:color w:val="000000"/>
                <w:sz w:val="17"/>
                <w:szCs w:val="17"/>
              </w:rPr>
              <w:t>5,312.61</w:t>
            </w:r>
          </w:p>
        </w:tc>
      </w:tr>
      <w:tr w:rsidR="00EF591E" w:rsidRPr="002D70DA" w:rsidTr="00AC0D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EF591E" w:rsidRDefault="000A6DA7">
            <w:pPr>
              <w:jc w:val="right"/>
              <w:rPr>
                <w:rFonts w:ascii="Arial" w:hAnsi="Arial" w:cs="Arial"/>
                <w:b/>
                <w:bCs/>
                <w:color w:val="000000"/>
                <w:sz w:val="17"/>
                <w:szCs w:val="17"/>
              </w:rPr>
            </w:pPr>
            <w:r>
              <w:rPr>
                <w:rFonts w:ascii="Arial" w:hAnsi="Arial" w:cs="Arial"/>
                <w:b/>
                <w:bCs/>
                <w:color w:val="000000"/>
                <w:sz w:val="17"/>
                <w:szCs w:val="17"/>
              </w:rPr>
              <w:t>20</w:t>
            </w:r>
            <w:r w:rsidR="00952424">
              <w:rPr>
                <w:rFonts w:ascii="Arial" w:hAnsi="Arial" w:cs="Arial"/>
                <w:b/>
                <w:bCs/>
                <w:color w:val="000000"/>
                <w:sz w:val="17"/>
                <w:szCs w:val="17"/>
              </w:rPr>
              <w:t>,</w:t>
            </w:r>
            <w:r>
              <w:rPr>
                <w:rFonts w:ascii="Arial" w:hAnsi="Arial" w:cs="Arial"/>
                <w:b/>
                <w:bCs/>
                <w:color w:val="000000"/>
                <w:sz w:val="17"/>
                <w:szCs w:val="17"/>
              </w:rPr>
              <w:t>149</w:t>
            </w:r>
          </w:p>
          <w:p w:rsidR="000A6DA7" w:rsidRPr="002D70DA" w:rsidRDefault="000A6DA7">
            <w:pPr>
              <w:jc w:val="right"/>
              <w:rPr>
                <w:rFonts w:ascii="Arial" w:hAnsi="Arial" w:cs="Arial"/>
                <w:b/>
                <w:bCs/>
                <w:color w:val="000000"/>
                <w:sz w:val="17"/>
                <w:szCs w:val="17"/>
              </w:rPr>
            </w:pPr>
          </w:p>
        </w:tc>
        <w:tc>
          <w:tcPr>
            <w:tcW w:w="2104"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AC0D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04"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AC0DB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04"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AC0D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04"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AC0D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0A6DA7" w:rsidRPr="002D70DA" w:rsidRDefault="000A6DA7" w:rsidP="00AC0DB2">
            <w:pPr>
              <w:jc w:val="right"/>
              <w:rPr>
                <w:rFonts w:ascii="Arial" w:hAnsi="Arial" w:cs="Arial"/>
                <w:b/>
                <w:bCs/>
                <w:color w:val="000000"/>
                <w:sz w:val="17"/>
                <w:szCs w:val="17"/>
              </w:rPr>
            </w:pPr>
          </w:p>
        </w:tc>
        <w:tc>
          <w:tcPr>
            <w:tcW w:w="2104"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AC0D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04" w:type="dxa"/>
            <w:tcBorders>
              <w:top w:val="nil"/>
              <w:left w:val="nil"/>
              <w:bottom w:val="single" w:sz="4" w:space="0" w:color="auto"/>
              <w:right w:val="single" w:sz="4" w:space="0" w:color="auto"/>
            </w:tcBorders>
            <w:shd w:val="clear" w:color="000000" w:fill="FFFFFF"/>
            <w:vAlign w:val="center"/>
          </w:tcPr>
          <w:p w:rsidR="00EF591E" w:rsidRDefault="00EF591E">
            <w:pPr>
              <w:jc w:val="right"/>
              <w:rPr>
                <w:rFonts w:ascii="Arial" w:hAnsi="Arial" w:cs="Arial"/>
                <w:b/>
                <w:bCs/>
                <w:color w:val="000000"/>
                <w:sz w:val="17"/>
                <w:szCs w:val="17"/>
              </w:rPr>
            </w:pPr>
          </w:p>
          <w:p w:rsidR="00AC0DB2" w:rsidRPr="002D70DA" w:rsidRDefault="00AC0DB2">
            <w:pPr>
              <w:jc w:val="right"/>
              <w:rPr>
                <w:rFonts w:ascii="Arial" w:hAnsi="Arial" w:cs="Arial"/>
                <w:b/>
                <w:bCs/>
                <w:color w:val="000000"/>
                <w:sz w:val="17"/>
                <w:szCs w:val="17"/>
              </w:rPr>
            </w:pPr>
          </w:p>
        </w:tc>
      </w:tr>
      <w:tr w:rsidR="00EF591E" w:rsidRPr="002D70DA" w:rsidTr="00AC0D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04"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AC0D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CC2703" w:rsidP="00CC2703">
            <w:pPr>
              <w:jc w:val="right"/>
              <w:rPr>
                <w:rFonts w:ascii="Arial" w:hAnsi="Arial" w:cs="Arial"/>
                <w:b/>
                <w:bCs/>
                <w:color w:val="000000"/>
                <w:sz w:val="17"/>
                <w:szCs w:val="17"/>
              </w:rPr>
            </w:pPr>
            <w:r>
              <w:rPr>
                <w:rFonts w:ascii="Arial" w:hAnsi="Arial" w:cs="Arial"/>
                <w:b/>
                <w:bCs/>
                <w:color w:val="000000"/>
                <w:sz w:val="17"/>
                <w:szCs w:val="17"/>
                <w14:numForm w14:val="lining"/>
              </w:rPr>
              <w:t>1,041,522</w:t>
            </w:r>
          </w:p>
        </w:tc>
        <w:tc>
          <w:tcPr>
            <w:tcW w:w="2104" w:type="dxa"/>
            <w:tcBorders>
              <w:top w:val="nil"/>
              <w:left w:val="nil"/>
              <w:bottom w:val="single" w:sz="4" w:space="0" w:color="auto"/>
              <w:right w:val="single" w:sz="4" w:space="0" w:color="auto"/>
            </w:tcBorders>
            <w:shd w:val="clear" w:color="000000" w:fill="FFFFFF"/>
            <w:vAlign w:val="center"/>
            <w:hideMark/>
          </w:tcPr>
          <w:p w:rsidR="00EF591E" w:rsidRPr="002D70DA" w:rsidRDefault="00CC2703" w:rsidP="00EF591E">
            <w:pPr>
              <w:jc w:val="right"/>
              <w:rPr>
                <w:rFonts w:ascii="Arial" w:hAnsi="Arial" w:cs="Arial"/>
                <w:b/>
                <w:bCs/>
                <w:color w:val="000000"/>
                <w:sz w:val="17"/>
                <w:szCs w:val="17"/>
              </w:rPr>
            </w:pPr>
            <w:r>
              <w:rPr>
                <w:rFonts w:ascii="Arial" w:hAnsi="Arial" w:cs="Arial"/>
                <w:b/>
                <w:bCs/>
                <w:color w:val="000000"/>
                <w:sz w:val="17"/>
                <w:szCs w:val="17"/>
              </w:rPr>
              <w:t>-287,3</w:t>
            </w:r>
            <w:r w:rsidR="00AC0DB2">
              <w:rPr>
                <w:rFonts w:ascii="Arial" w:hAnsi="Arial" w:cs="Arial"/>
                <w:b/>
                <w:bCs/>
                <w:color w:val="000000"/>
                <w:sz w:val="17"/>
                <w:szCs w:val="17"/>
              </w:rPr>
              <w:t>70</w:t>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97666D">
            <w:pPr>
              <w:jc w:val="right"/>
              <w:rPr>
                <w:rFonts w:ascii="Arial" w:hAnsi="Arial" w:cs="Arial"/>
                <w:b/>
                <w:bCs/>
                <w:color w:val="000000"/>
                <w:sz w:val="17"/>
                <w:szCs w:val="17"/>
              </w:rPr>
            </w:pPr>
            <w:r>
              <w:rPr>
                <w:rFonts w:ascii="Arial" w:hAnsi="Arial" w:cs="Arial"/>
                <w:b/>
                <w:bCs/>
                <w:color w:val="000000"/>
                <w:sz w:val="17"/>
                <w:szCs w:val="17"/>
              </w:rPr>
              <w:t>$ 14,431,030.98</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97666D">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B0611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7666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7666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7666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7666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7666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7666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B0611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7666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7666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7666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7666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97666D">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97666D">
              <w:rPr>
                <w:rFonts w:ascii="Arial" w:hAnsi="Arial" w:cs="Arial"/>
                <w:b/>
                <w:bCs/>
                <w:noProof/>
                <w:color w:val="000000"/>
                <w:sz w:val="17"/>
                <w:szCs w:val="17"/>
                <w14:numForm w14:val="lining"/>
              </w:rPr>
              <w:t>14,431,030.98</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$ 14,251,809.00</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ED725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ED725E">
              <w:rPr>
                <w:rFonts w:ascii="Arial" w:hAnsi="Arial" w:cs="Arial"/>
                <w:b/>
                <w:bCs/>
                <w:noProof/>
                <w:color w:val="000000"/>
                <w:sz w:val="17"/>
                <w:szCs w:val="17"/>
                <w14:numForm w14:val="lining"/>
              </w:rPr>
              <w:t>773,166.55</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578,636.39</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23,580.41</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006F2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006F2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single" w:sz="4" w:space="0" w:color="auto"/>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006F2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Maquinaria, otros equipos y herramientas</w:t>
            </w:r>
          </w:p>
        </w:tc>
        <w:tc>
          <w:tcPr>
            <w:tcW w:w="2180" w:type="dxa"/>
            <w:tcBorders>
              <w:top w:val="single" w:sz="4" w:space="0" w:color="auto"/>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170,949.75</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006F2D">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006F2D">
              <w:rPr>
                <w:rFonts w:ascii="Arial" w:hAnsi="Arial" w:cs="Arial"/>
                <w:b/>
                <w:bCs/>
                <w:noProof/>
                <w:color w:val="000000"/>
                <w:sz w:val="17"/>
                <w:szCs w:val="17"/>
                <w14:numForm w14:val="lining"/>
              </w:rPr>
              <w:t>950,967.16</w:t>
            </w:r>
            <w:r w:rsidRPr="002D70DA">
              <w:rPr>
                <w:rFonts w:ascii="Arial" w:hAnsi="Arial" w:cs="Arial"/>
                <w:b/>
                <w:bCs/>
                <w:color w:val="000000"/>
                <w:sz w:val="17"/>
                <w:szCs w:val="17"/>
                <w14:numForm w14:val="lining"/>
              </w:rPr>
              <w:fldChar w:fldCharType="end"/>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623,953.92</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06F2D" w:rsidP="002746E2">
            <w:pPr>
              <w:jc w:val="right"/>
              <w:rPr>
                <w:rFonts w:ascii="Arial" w:hAnsi="Arial" w:cs="Arial"/>
                <w:b/>
                <w:bCs/>
                <w:color w:val="000000"/>
                <w:sz w:val="17"/>
                <w:szCs w:val="17"/>
              </w:rPr>
            </w:pPr>
            <w:r>
              <w:rPr>
                <w:rFonts w:ascii="Arial" w:hAnsi="Arial" w:cs="Arial"/>
                <w:b/>
                <w:bCs/>
                <w:color w:val="000000"/>
                <w:sz w:val="17"/>
                <w:szCs w:val="17"/>
              </w:rPr>
              <w:t>327,013.24</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006F2D">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006F2D">
              <w:rPr>
                <w:rFonts w:ascii="Arial" w:hAnsi="Arial" w:cs="Arial"/>
                <w:b/>
                <w:bCs/>
                <w:noProof/>
                <w:color w:val="000000"/>
                <w:sz w:val="17"/>
                <w:szCs w:val="17"/>
                <w14:numForm w14:val="lining"/>
              </w:rPr>
              <w:t>14,429,609.61</w:t>
            </w:r>
            <w:r w:rsidRPr="002D70DA">
              <w:rPr>
                <w:rFonts w:ascii="Arial" w:hAnsi="Arial" w:cs="Arial"/>
                <w:b/>
                <w:bCs/>
                <w:color w:val="000000"/>
                <w:sz w:val="17"/>
                <w:szCs w:val="17"/>
                <w14:numForm w14:val="lining"/>
              </w:rPr>
              <w:fldChar w:fldCharType="end"/>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r w:rsidR="00952424">
              <w:rPr>
                <w:rFonts w:ascii="Calibri" w:hAnsi="Calibri"/>
                <w:b/>
                <w:bCs/>
                <w:color w:val="000000"/>
                <w:sz w:val="18"/>
                <w:szCs w:val="18"/>
              </w:rPr>
              <w:t xml:space="preserve">NO APLICA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r w:rsidR="00952424">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r w:rsidR="00952424">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952424">
            <w:pPr>
              <w:jc w:val="center"/>
              <w:rPr>
                <w:rFonts w:ascii="Calibri" w:hAnsi="Calibri"/>
                <w:b/>
                <w:bCs/>
                <w:color w:val="000000"/>
                <w:sz w:val="18"/>
                <w:szCs w:val="18"/>
              </w:rPr>
            </w:pPr>
            <w:r>
              <w:rPr>
                <w:rFonts w:ascii="Calibri" w:hAnsi="Calibri"/>
                <w:b/>
                <w:bCs/>
                <w:color w:val="000000"/>
                <w:sz w:val="18"/>
                <w:szCs w:val="18"/>
              </w:rPr>
              <w:t xml:space="preserve">NO APLICA </w:t>
            </w:r>
            <w:r w:rsidR="00B84FE7">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95242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r w:rsidR="00952424">
              <w:rPr>
                <w:rFonts w:ascii="Calibri" w:hAnsi="Calibri"/>
                <w:b/>
                <w:bCs/>
                <w:color w:val="000000"/>
                <w:sz w:val="18"/>
                <w:szCs w:val="18"/>
              </w:rPr>
              <w:t xml:space="preserve">NO APLICA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952424">
            <w:pPr>
              <w:jc w:val="center"/>
              <w:rPr>
                <w:rFonts w:ascii="Calibri" w:hAnsi="Calibri"/>
                <w:b/>
                <w:bCs/>
                <w:color w:val="000000"/>
                <w:sz w:val="18"/>
                <w:szCs w:val="18"/>
              </w:rPr>
            </w:pPr>
            <w:r>
              <w:rPr>
                <w:rFonts w:ascii="Calibri" w:hAnsi="Calibri"/>
                <w:b/>
                <w:bCs/>
                <w:color w:val="000000"/>
                <w:sz w:val="18"/>
                <w:szCs w:val="18"/>
              </w:rPr>
              <w:t>NO APLICA</w:t>
            </w:r>
            <w:r w:rsidR="00B84FE7">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r w:rsidR="00952424">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B84FE7" w:rsidRDefault="0095242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r w:rsidR="00952424">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r w:rsidR="00952424">
              <w:rPr>
                <w:rFonts w:ascii="Calibri" w:hAnsi="Calibri"/>
                <w:b/>
                <w:bCs/>
                <w:color w:val="000000"/>
                <w:sz w:val="18"/>
                <w:szCs w:val="18"/>
              </w:rPr>
              <w:t>NO APLICA</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r w:rsidR="00952424">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B84FE7" w:rsidRDefault="0095242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r w:rsidR="00952424">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r w:rsidR="00952424">
              <w:rPr>
                <w:rFonts w:ascii="Calibri" w:hAnsi="Calibri"/>
                <w:b/>
                <w:bCs/>
                <w:color w:val="000000"/>
                <w:sz w:val="18"/>
                <w:szCs w:val="18"/>
              </w:rPr>
              <w:t>NO APLICA</w:t>
            </w:r>
          </w:p>
        </w:tc>
      </w:tr>
      <w:tr w:rsidR="00B84FE7" w:rsidTr="00B06114">
        <w:trPr>
          <w:trHeight w:val="268"/>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r w:rsidR="00952424">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B84FE7" w:rsidRDefault="0095242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r w:rsidR="00952424">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r w:rsidR="00952424">
              <w:rPr>
                <w:rFonts w:ascii="Calibri" w:hAnsi="Calibri"/>
                <w:b/>
                <w:bCs/>
                <w:color w:val="000000"/>
                <w:sz w:val="18"/>
                <w:szCs w:val="18"/>
              </w:rPr>
              <w:t xml:space="preserve">NO APLICA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952424" w:rsidTr="00B0611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52424" w:rsidRDefault="00952424">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hideMark/>
          </w:tcPr>
          <w:p w:rsidR="00952424" w:rsidRDefault="00952424" w:rsidP="00952424">
            <w:pPr>
              <w:jc w:val="center"/>
            </w:pPr>
            <w:r w:rsidRPr="008B6DF1">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952424" w:rsidRDefault="0095242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952424" w:rsidRDefault="00952424" w:rsidP="00952424">
            <w:pPr>
              <w:jc w:val="center"/>
            </w:pPr>
            <w:r w:rsidRPr="007576E2">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952424" w:rsidRDefault="00952424" w:rsidP="00952424">
            <w:pPr>
              <w:jc w:val="center"/>
            </w:pPr>
            <w:r w:rsidRPr="00C82FC5">
              <w:rPr>
                <w:rFonts w:ascii="Calibri" w:hAnsi="Calibri"/>
                <w:b/>
                <w:bCs/>
                <w:color w:val="000000"/>
                <w:sz w:val="18"/>
                <w:szCs w:val="18"/>
              </w:rPr>
              <w:t>NO APLICA</w:t>
            </w:r>
          </w:p>
        </w:tc>
      </w:tr>
      <w:tr w:rsidR="00952424" w:rsidTr="00B0611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52424" w:rsidRDefault="00952424">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hideMark/>
          </w:tcPr>
          <w:p w:rsidR="00952424" w:rsidRDefault="00952424" w:rsidP="00952424">
            <w:pPr>
              <w:jc w:val="center"/>
            </w:pPr>
            <w:r w:rsidRPr="008B6DF1">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952424" w:rsidRDefault="0095242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952424" w:rsidRDefault="00952424" w:rsidP="00952424">
            <w:pPr>
              <w:jc w:val="center"/>
            </w:pPr>
            <w:r w:rsidRPr="007576E2">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952424" w:rsidRDefault="00952424" w:rsidP="00952424">
            <w:pPr>
              <w:jc w:val="center"/>
            </w:pPr>
            <w:r w:rsidRPr="00C82FC5">
              <w:rPr>
                <w:rFonts w:ascii="Calibri" w:hAnsi="Calibri"/>
                <w:b/>
                <w:bCs/>
                <w:color w:val="000000"/>
                <w:sz w:val="18"/>
                <w:szCs w:val="18"/>
              </w:rPr>
              <w:t>NO APLICA</w:t>
            </w:r>
          </w:p>
        </w:tc>
      </w:tr>
      <w:tr w:rsidR="00952424" w:rsidTr="00B06114">
        <w:trPr>
          <w:trHeight w:val="291"/>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52424" w:rsidRDefault="00952424">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hideMark/>
          </w:tcPr>
          <w:p w:rsidR="00952424" w:rsidRDefault="00952424" w:rsidP="00952424">
            <w:pPr>
              <w:jc w:val="center"/>
            </w:pPr>
            <w:r w:rsidRPr="008B6DF1">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952424" w:rsidRDefault="0095242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952424" w:rsidRDefault="00952424" w:rsidP="00952424">
            <w:pPr>
              <w:jc w:val="center"/>
            </w:pPr>
            <w:r w:rsidRPr="007576E2">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952424" w:rsidRDefault="00952424" w:rsidP="00952424">
            <w:pPr>
              <w:jc w:val="center"/>
            </w:pPr>
            <w:r w:rsidRPr="00C82FC5">
              <w:rPr>
                <w:rFonts w:ascii="Calibri" w:hAnsi="Calibri"/>
                <w:b/>
                <w:bCs/>
                <w:color w:val="000000"/>
                <w:sz w:val="18"/>
                <w:szCs w:val="18"/>
              </w:rPr>
              <w:t>NO APLICA</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B06114">
        <w:trPr>
          <w:trHeight w:val="92"/>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952424">
            <w:pPr>
              <w:jc w:val="center"/>
              <w:rPr>
                <w:rFonts w:ascii="Calibri" w:hAnsi="Calibri"/>
                <w:b/>
                <w:bCs/>
                <w:color w:val="000000"/>
                <w:sz w:val="18"/>
                <w:szCs w:val="18"/>
              </w:rPr>
            </w:pPr>
            <w:r>
              <w:rPr>
                <w:rFonts w:ascii="Calibri" w:hAnsi="Calibri"/>
                <w:b/>
                <w:bCs/>
                <w:color w:val="000000"/>
                <w:sz w:val="18"/>
                <w:szCs w:val="18"/>
              </w:rPr>
              <w:t>NO APLICA</w:t>
            </w:r>
            <w:r w:rsidR="006642DB">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952424">
            <w:pPr>
              <w:jc w:val="right"/>
              <w:rPr>
                <w:rFonts w:ascii="Calibri" w:hAnsi="Calibri"/>
                <w:b/>
                <w:bCs/>
                <w:color w:val="000000"/>
                <w:sz w:val="18"/>
                <w:szCs w:val="18"/>
              </w:rPr>
            </w:pPr>
            <w:r>
              <w:rPr>
                <w:rFonts w:ascii="Calibri" w:hAnsi="Calibri"/>
                <w:b/>
                <w:bCs/>
                <w:color w:val="000000"/>
                <w:sz w:val="18"/>
                <w:szCs w:val="18"/>
              </w:rPr>
              <w:t>0</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B06114">
        <w:trPr>
          <w:trHeight w:val="278"/>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952424">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95242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952424">
            <w:pPr>
              <w:jc w:val="center"/>
              <w:rPr>
                <w:rFonts w:ascii="Calibri" w:hAnsi="Calibri"/>
                <w:b/>
                <w:bCs/>
                <w:color w:val="000000"/>
                <w:sz w:val="18"/>
                <w:szCs w:val="18"/>
              </w:rPr>
            </w:pPr>
            <w:r>
              <w:rPr>
                <w:rFonts w:ascii="Calibri" w:hAnsi="Calibri"/>
                <w:b/>
                <w:bCs/>
                <w:color w:val="000000"/>
                <w:sz w:val="18"/>
                <w:szCs w:val="18"/>
              </w:rPr>
              <w:t>NO APLICA</w:t>
            </w:r>
            <w:r w:rsidR="006642DB">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952424">
            <w:pPr>
              <w:jc w:val="center"/>
              <w:rPr>
                <w:rFonts w:ascii="Calibri" w:hAnsi="Calibri"/>
                <w:b/>
                <w:bCs/>
                <w:color w:val="000000"/>
                <w:sz w:val="18"/>
                <w:szCs w:val="18"/>
              </w:rPr>
            </w:pPr>
            <w:r>
              <w:rPr>
                <w:rFonts w:ascii="Calibri" w:hAnsi="Calibri"/>
                <w:b/>
                <w:bCs/>
                <w:color w:val="000000"/>
                <w:sz w:val="18"/>
                <w:szCs w:val="18"/>
              </w:rPr>
              <w:t>NO APLICA</w:t>
            </w:r>
            <w:r w:rsidR="006642DB">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952424">
              <w:rPr>
                <w:rFonts w:ascii="Calibri" w:hAnsi="Calibri"/>
                <w:b/>
                <w:bCs/>
                <w:color w:val="000000"/>
                <w:sz w:val="18"/>
                <w:szCs w:val="18"/>
              </w:rPr>
              <w:t>NO APLICA</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952424">
            <w:pPr>
              <w:jc w:val="center"/>
              <w:rPr>
                <w:rFonts w:ascii="Calibri" w:hAnsi="Calibri"/>
                <w:b/>
                <w:bCs/>
                <w:color w:val="000000"/>
                <w:sz w:val="18"/>
                <w:szCs w:val="18"/>
              </w:rPr>
            </w:pPr>
            <w:r>
              <w:rPr>
                <w:rFonts w:ascii="Calibri" w:hAnsi="Calibri"/>
                <w:b/>
                <w:bCs/>
                <w:color w:val="000000"/>
                <w:sz w:val="18"/>
                <w:szCs w:val="18"/>
              </w:rPr>
              <w:t>INMUEBLE DE INSTALACIONES QUE OCUPA EL IAOQ</w:t>
            </w:r>
            <w:r w:rsidR="006642DB">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952424">
            <w:pPr>
              <w:jc w:val="right"/>
              <w:rPr>
                <w:rFonts w:ascii="Calibri" w:hAnsi="Calibri"/>
                <w:b/>
                <w:bCs/>
                <w:color w:val="000000"/>
                <w:sz w:val="18"/>
                <w:szCs w:val="18"/>
              </w:rPr>
            </w:pPr>
            <w:r>
              <w:rPr>
                <w:rFonts w:ascii="Calibri" w:hAnsi="Calibri"/>
                <w:b/>
                <w:bCs/>
                <w:color w:val="000000"/>
                <w:sz w:val="18"/>
                <w:szCs w:val="18"/>
              </w:rPr>
              <w:t>40,549,012</w:t>
            </w:r>
            <w:r w:rsidR="006642DB">
              <w:rPr>
                <w:rFonts w:ascii="Calibri" w:hAnsi="Calibri"/>
                <w:b/>
                <w:bCs/>
                <w:color w:val="000000"/>
                <w:sz w:val="18"/>
                <w:szCs w:val="18"/>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952424">
              <w:rPr>
                <w:rFonts w:ascii="Calibri" w:hAnsi="Calibri"/>
                <w:b/>
                <w:bCs/>
                <w:color w:val="000000"/>
                <w:sz w:val="18"/>
                <w:szCs w:val="18"/>
              </w:rPr>
              <w:t>31 de diciembre de 2018</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C5006D" w:rsidTr="00B0611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5006D" w:rsidRDefault="00C5006D">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5006D" w:rsidRDefault="00C5006D">
            <w:pPr>
              <w:jc w:val="center"/>
              <w:rPr>
                <w:rFonts w:ascii="Calibri" w:hAnsi="Calibri"/>
                <w:b/>
                <w:bCs/>
                <w:color w:val="000000"/>
                <w:sz w:val="18"/>
                <w:szCs w:val="18"/>
              </w:rPr>
            </w:pPr>
            <w:r>
              <w:rPr>
                <w:rFonts w:ascii="Calibri" w:hAnsi="Calibri"/>
                <w:b/>
                <w:bCs/>
                <w:color w:val="000000"/>
                <w:sz w:val="18"/>
                <w:szCs w:val="18"/>
              </w:rPr>
              <w:t> NO APLICA</w:t>
            </w:r>
          </w:p>
        </w:tc>
        <w:tc>
          <w:tcPr>
            <w:tcW w:w="2180" w:type="dxa"/>
            <w:tcBorders>
              <w:top w:val="nil"/>
              <w:left w:val="nil"/>
              <w:bottom w:val="single" w:sz="4" w:space="0" w:color="auto"/>
              <w:right w:val="single" w:sz="4" w:space="0" w:color="auto"/>
            </w:tcBorders>
            <w:shd w:val="clear" w:color="000000" w:fill="FFFFFF"/>
            <w:vAlign w:val="center"/>
          </w:tcPr>
          <w:p w:rsidR="00C5006D" w:rsidRDefault="00C5006D">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5006D" w:rsidRDefault="00C5006D" w:rsidP="00C5006D">
            <w:pPr>
              <w:jc w:val="center"/>
            </w:pPr>
            <w:r w:rsidRPr="00A246EA">
              <w:rPr>
                <w:rFonts w:ascii="Calibri" w:hAnsi="Calibri"/>
                <w:b/>
                <w:bCs/>
                <w:color w:val="000000"/>
                <w:sz w:val="18"/>
                <w:szCs w:val="18"/>
              </w:rPr>
              <w:t>NO APLICA</w:t>
            </w:r>
          </w:p>
        </w:tc>
      </w:tr>
      <w:tr w:rsidR="00C5006D" w:rsidTr="00B0611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5006D" w:rsidRDefault="00C5006D">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C5006D" w:rsidRDefault="00C5006D" w:rsidP="00C5006D">
            <w:pPr>
              <w:jc w:val="center"/>
            </w:pPr>
            <w:r w:rsidRPr="00D7300C">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C5006D" w:rsidRDefault="00C5006D">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5006D" w:rsidRDefault="00C5006D" w:rsidP="00C5006D">
            <w:pPr>
              <w:jc w:val="center"/>
            </w:pPr>
            <w:r w:rsidRPr="00A246EA">
              <w:rPr>
                <w:rFonts w:ascii="Calibri" w:hAnsi="Calibri"/>
                <w:b/>
                <w:bCs/>
                <w:color w:val="000000"/>
                <w:sz w:val="18"/>
                <w:szCs w:val="18"/>
              </w:rPr>
              <w:t>NO APLICA</w:t>
            </w:r>
          </w:p>
        </w:tc>
      </w:tr>
      <w:tr w:rsidR="00C5006D" w:rsidTr="00B0611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5006D" w:rsidRDefault="00C5006D">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hideMark/>
          </w:tcPr>
          <w:p w:rsidR="00C5006D" w:rsidRDefault="00C5006D" w:rsidP="00C5006D">
            <w:pPr>
              <w:jc w:val="center"/>
            </w:pPr>
            <w:r w:rsidRPr="00D7300C">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C5006D" w:rsidRDefault="00C5006D">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5006D" w:rsidRDefault="00C5006D" w:rsidP="00C5006D">
            <w:pPr>
              <w:jc w:val="center"/>
            </w:pPr>
            <w:r w:rsidRPr="00A246EA">
              <w:rPr>
                <w:rFonts w:ascii="Calibri" w:hAnsi="Calibri"/>
                <w:b/>
                <w:bCs/>
                <w:color w:val="000000"/>
                <w:sz w:val="18"/>
                <w:szCs w:val="18"/>
              </w:rPr>
              <w:t>NO APLICA</w:t>
            </w:r>
          </w:p>
        </w:tc>
      </w:tr>
      <w:tr w:rsidR="00C5006D" w:rsidTr="00B0611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5006D" w:rsidRDefault="00C5006D">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C5006D" w:rsidRDefault="00C5006D" w:rsidP="00C5006D">
            <w:pPr>
              <w:jc w:val="center"/>
            </w:pPr>
            <w:r w:rsidRPr="00D7300C">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C5006D" w:rsidRDefault="00C5006D">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5006D" w:rsidRDefault="00C5006D" w:rsidP="00C5006D">
            <w:pPr>
              <w:jc w:val="center"/>
            </w:pPr>
            <w:r w:rsidRPr="00A246EA">
              <w:rPr>
                <w:rFonts w:ascii="Calibri" w:hAnsi="Calibri"/>
                <w:b/>
                <w:bCs/>
                <w:color w:val="000000"/>
                <w:sz w:val="18"/>
                <w:szCs w:val="18"/>
              </w:rPr>
              <w:t>NO APLICA</w:t>
            </w:r>
          </w:p>
        </w:tc>
      </w:tr>
      <w:tr w:rsidR="00C5006D" w:rsidTr="00B0611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5006D" w:rsidRDefault="00C5006D">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C5006D" w:rsidRDefault="00C5006D" w:rsidP="00C5006D">
            <w:pPr>
              <w:jc w:val="center"/>
            </w:pPr>
            <w:r w:rsidRPr="00D7300C">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C5006D" w:rsidRDefault="00C5006D">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5006D" w:rsidRDefault="00C5006D" w:rsidP="00C5006D">
            <w:pPr>
              <w:jc w:val="center"/>
            </w:pPr>
            <w:r w:rsidRPr="00A246EA">
              <w:rPr>
                <w:rFonts w:ascii="Calibri" w:hAnsi="Calibri"/>
                <w:b/>
                <w:bCs/>
                <w:color w:val="000000"/>
                <w:sz w:val="18"/>
                <w:szCs w:val="18"/>
              </w:rPr>
              <w:t>NO APLICA</w:t>
            </w:r>
          </w:p>
        </w:tc>
      </w:tr>
      <w:tr w:rsidR="00C5006D" w:rsidTr="00B0611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5006D" w:rsidRDefault="00C5006D">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C5006D" w:rsidRDefault="00C5006D" w:rsidP="00C5006D">
            <w:pPr>
              <w:jc w:val="center"/>
            </w:pPr>
            <w:r w:rsidRPr="00D7300C">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C5006D" w:rsidRDefault="00C5006D">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5006D" w:rsidRDefault="00C5006D" w:rsidP="00C5006D">
            <w:pPr>
              <w:jc w:val="center"/>
            </w:pPr>
            <w:r w:rsidRPr="00A246EA">
              <w:rPr>
                <w:rFonts w:ascii="Calibri" w:hAnsi="Calibri"/>
                <w:b/>
                <w:bCs/>
                <w:color w:val="000000"/>
                <w:sz w:val="18"/>
                <w:szCs w:val="18"/>
              </w:rPr>
              <w:t>NO APLICA</w:t>
            </w:r>
          </w:p>
        </w:tc>
      </w:tr>
      <w:tr w:rsidR="00C5006D" w:rsidTr="00B0611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5006D" w:rsidRDefault="00C5006D">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C5006D" w:rsidRDefault="00C5006D" w:rsidP="00C5006D">
            <w:pPr>
              <w:jc w:val="center"/>
            </w:pPr>
            <w:r w:rsidRPr="00D7300C">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C5006D" w:rsidRDefault="00C5006D">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5006D" w:rsidRDefault="00C5006D" w:rsidP="00C5006D">
            <w:pPr>
              <w:jc w:val="center"/>
            </w:pPr>
            <w:r w:rsidRPr="00A246EA">
              <w:rPr>
                <w:rFonts w:ascii="Calibri" w:hAnsi="Calibri"/>
                <w:b/>
                <w:bCs/>
                <w:color w:val="000000"/>
                <w:sz w:val="18"/>
                <w:szCs w:val="18"/>
              </w:rPr>
              <w:t>NO APLICA</w:t>
            </w:r>
          </w:p>
        </w:tc>
      </w:tr>
      <w:tr w:rsidR="00C5006D" w:rsidTr="00B0611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5006D" w:rsidRDefault="00C5006D">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hideMark/>
          </w:tcPr>
          <w:p w:rsidR="00C5006D" w:rsidRDefault="00C5006D" w:rsidP="00C5006D">
            <w:pPr>
              <w:jc w:val="center"/>
            </w:pPr>
            <w:r w:rsidRPr="00D7300C">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C5006D" w:rsidRDefault="00C5006D">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5006D" w:rsidRDefault="00C5006D" w:rsidP="00C5006D">
            <w:pPr>
              <w:jc w:val="center"/>
            </w:pPr>
            <w:r w:rsidRPr="00A246EA">
              <w:rPr>
                <w:rFonts w:ascii="Calibri" w:hAnsi="Calibri"/>
                <w:b/>
                <w:bCs/>
                <w:color w:val="000000"/>
                <w:sz w:val="18"/>
                <w:szCs w:val="18"/>
              </w:rPr>
              <w:t>NO APLICA</w:t>
            </w:r>
          </w:p>
        </w:tc>
      </w:tr>
      <w:tr w:rsidR="00C5006D" w:rsidTr="00B0611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5006D" w:rsidRDefault="00C5006D">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hideMark/>
          </w:tcPr>
          <w:p w:rsidR="00C5006D" w:rsidRDefault="00C5006D" w:rsidP="00C5006D">
            <w:pPr>
              <w:jc w:val="center"/>
            </w:pPr>
            <w:r w:rsidRPr="00D7300C">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C5006D" w:rsidRDefault="00C5006D">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5006D" w:rsidRDefault="00C5006D" w:rsidP="00C5006D">
            <w:pPr>
              <w:jc w:val="center"/>
            </w:pPr>
            <w:r w:rsidRPr="00A246EA">
              <w:rPr>
                <w:rFonts w:ascii="Calibri" w:hAnsi="Calibri"/>
                <w:b/>
                <w:bCs/>
                <w:color w:val="000000"/>
                <w:sz w:val="18"/>
                <w:szCs w:val="18"/>
              </w:rPr>
              <w:t>NO APLICA</w:t>
            </w:r>
          </w:p>
        </w:tc>
      </w:tr>
    </w:tbl>
    <w:p w:rsidR="002B5A44" w:rsidRDefault="002B5A44" w:rsidP="000B0AAA">
      <w:pPr>
        <w:spacing w:before="80" w:line="250" w:lineRule="exact"/>
        <w:ind w:left="709"/>
        <w:jc w:val="both"/>
        <w:rPr>
          <w:rFonts w:ascii="Arial" w:eastAsia="Calibri" w:hAnsi="Arial" w:cs="Arial"/>
          <w:spacing w:val="-1"/>
          <w:sz w:val="17"/>
          <w:szCs w:val="17"/>
        </w:rPr>
      </w:pPr>
    </w:p>
    <w:p w:rsidR="00B06114" w:rsidRDefault="00B06114" w:rsidP="000B0AAA">
      <w:pPr>
        <w:spacing w:before="80" w:line="250" w:lineRule="exact"/>
        <w:ind w:left="709"/>
        <w:jc w:val="both"/>
        <w:rPr>
          <w:rFonts w:ascii="Arial" w:eastAsia="Calibri" w:hAnsi="Arial" w:cs="Arial"/>
          <w:spacing w:val="-1"/>
          <w:sz w:val="17"/>
          <w:szCs w:val="17"/>
        </w:rPr>
      </w:pPr>
    </w:p>
    <w:p w:rsidR="00B06114" w:rsidRDefault="00B06114" w:rsidP="000B0AAA">
      <w:pPr>
        <w:spacing w:before="80" w:line="250" w:lineRule="exact"/>
        <w:ind w:left="709"/>
        <w:jc w:val="both"/>
        <w:rPr>
          <w:rFonts w:ascii="Arial" w:eastAsia="Calibri" w:hAnsi="Arial" w:cs="Arial"/>
          <w:spacing w:val="-1"/>
          <w:sz w:val="17"/>
          <w:szCs w:val="17"/>
        </w:rPr>
      </w:pPr>
    </w:p>
    <w:p w:rsidR="00B06114" w:rsidRDefault="00B06114" w:rsidP="000B0AAA">
      <w:pPr>
        <w:spacing w:before="80" w:line="250" w:lineRule="exact"/>
        <w:ind w:left="709"/>
        <w:jc w:val="both"/>
        <w:rPr>
          <w:rFonts w:ascii="Arial" w:eastAsia="Calibri" w:hAnsi="Arial" w:cs="Arial"/>
          <w:spacing w:val="-1"/>
          <w:sz w:val="17"/>
          <w:szCs w:val="17"/>
        </w:rPr>
      </w:pPr>
    </w:p>
    <w:p w:rsidR="00B06114" w:rsidRDefault="00B06114" w:rsidP="000B0AAA">
      <w:pPr>
        <w:spacing w:before="80" w:line="250" w:lineRule="exact"/>
        <w:ind w:left="709"/>
        <w:jc w:val="both"/>
        <w:rPr>
          <w:rFonts w:ascii="Arial" w:eastAsia="Calibri" w:hAnsi="Arial" w:cs="Arial"/>
          <w:spacing w:val="-1"/>
          <w:sz w:val="17"/>
          <w:szCs w:val="17"/>
        </w:rPr>
      </w:pPr>
    </w:p>
    <w:p w:rsidR="00B06114" w:rsidRDefault="00B06114" w:rsidP="000B0AAA">
      <w:pPr>
        <w:spacing w:before="80" w:line="250" w:lineRule="exact"/>
        <w:ind w:left="709"/>
        <w:jc w:val="both"/>
        <w:rPr>
          <w:rFonts w:ascii="Arial" w:eastAsia="Calibri" w:hAnsi="Arial" w:cs="Arial"/>
          <w:spacing w:val="-1"/>
          <w:sz w:val="17"/>
          <w:szCs w:val="17"/>
        </w:rPr>
      </w:pPr>
    </w:p>
    <w:p w:rsidR="00B06114" w:rsidRDefault="00B0611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Por último, se hace referencia a las otras cuentas de orden</w:t>
      </w:r>
      <w:r w:rsidR="002E6460">
        <w:rPr>
          <w:rFonts w:ascii="Arial" w:eastAsia="Calibri" w:hAnsi="Arial" w:cs="Arial"/>
          <w:spacing w:val="-1"/>
          <w:sz w:val="17"/>
          <w:szCs w:val="17"/>
        </w:rPr>
        <w:t xml:space="preserve"> contables:</w:t>
      </w: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r w:rsidR="00736C36">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736C36">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r w:rsidR="00736C36">
              <w:rPr>
                <w:rFonts w:ascii="Calibri" w:hAnsi="Calibri"/>
                <w:b/>
                <w:bCs/>
                <w:color w:val="000000"/>
                <w:sz w:val="18"/>
                <w:szCs w:val="18"/>
              </w:rPr>
              <w:t>NO APLICA</w:t>
            </w:r>
          </w:p>
        </w:tc>
      </w:tr>
    </w:tbl>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0865" w:type="dxa"/>
        <w:jc w:val="center"/>
        <w:tblCellMar>
          <w:left w:w="70" w:type="dxa"/>
          <w:right w:w="70" w:type="dxa"/>
        </w:tblCellMar>
        <w:tblLook w:val="04A0" w:firstRow="1" w:lastRow="0" w:firstColumn="1" w:lastColumn="0" w:noHBand="0" w:noVBand="1"/>
      </w:tblPr>
      <w:tblGrid>
        <w:gridCol w:w="4900"/>
        <w:gridCol w:w="2158"/>
        <w:gridCol w:w="3807"/>
      </w:tblGrid>
      <w:tr w:rsidR="00C17CE0" w:rsidTr="003434FA">
        <w:trPr>
          <w:trHeight w:val="8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58"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3807"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3434F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58"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3807"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3434FA">
        <w:trPr>
          <w:trHeight w:val="359"/>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Estimada</w:t>
            </w:r>
          </w:p>
        </w:tc>
        <w:tc>
          <w:tcPr>
            <w:tcW w:w="2158" w:type="dxa"/>
            <w:tcBorders>
              <w:top w:val="nil"/>
              <w:left w:val="nil"/>
              <w:bottom w:val="single" w:sz="4" w:space="0" w:color="auto"/>
              <w:right w:val="single" w:sz="4" w:space="0" w:color="auto"/>
            </w:tcBorders>
            <w:shd w:val="clear" w:color="000000" w:fill="FFFFFF"/>
            <w:vAlign w:val="center"/>
          </w:tcPr>
          <w:p w:rsidR="00C17CE0" w:rsidRDefault="00736C36">
            <w:pPr>
              <w:jc w:val="right"/>
              <w:rPr>
                <w:rFonts w:ascii="Calibri" w:hAnsi="Calibri"/>
                <w:b/>
                <w:bCs/>
                <w:color w:val="000000"/>
                <w:sz w:val="18"/>
                <w:szCs w:val="18"/>
              </w:rPr>
            </w:pPr>
            <w:r>
              <w:rPr>
                <w:rFonts w:ascii="Calibri" w:hAnsi="Calibri"/>
                <w:b/>
                <w:bCs/>
                <w:color w:val="000000"/>
                <w:sz w:val="18"/>
                <w:szCs w:val="18"/>
              </w:rPr>
              <w:t>13,558,025.00</w:t>
            </w:r>
          </w:p>
        </w:tc>
        <w:tc>
          <w:tcPr>
            <w:tcW w:w="3807"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736C36">
            <w:pPr>
              <w:jc w:val="center"/>
              <w:rPr>
                <w:rFonts w:ascii="Calibri" w:hAnsi="Calibri"/>
                <w:b/>
                <w:bCs/>
                <w:color w:val="000000"/>
                <w:sz w:val="18"/>
                <w:szCs w:val="18"/>
              </w:rPr>
            </w:pPr>
            <w:r>
              <w:rPr>
                <w:rFonts w:ascii="Calibri" w:hAnsi="Calibri"/>
                <w:b/>
                <w:bCs/>
                <w:color w:val="000000"/>
                <w:sz w:val="18"/>
                <w:szCs w:val="18"/>
              </w:rPr>
              <w:t>CORRESPONDE A LA LEY DE INGRESOS ESTIMADA</w:t>
            </w:r>
            <w:r w:rsidR="00C17CE0">
              <w:rPr>
                <w:rFonts w:ascii="Calibri" w:hAnsi="Calibri"/>
                <w:b/>
                <w:bCs/>
                <w:color w:val="000000"/>
                <w:sz w:val="18"/>
                <w:szCs w:val="18"/>
              </w:rPr>
              <w:t> </w:t>
            </w:r>
          </w:p>
        </w:tc>
      </w:tr>
      <w:tr w:rsidR="00C17CE0" w:rsidTr="003434F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por Ejecutar</w:t>
            </w:r>
          </w:p>
        </w:tc>
        <w:tc>
          <w:tcPr>
            <w:tcW w:w="2158" w:type="dxa"/>
            <w:tcBorders>
              <w:top w:val="nil"/>
              <w:left w:val="nil"/>
              <w:bottom w:val="single" w:sz="4" w:space="0" w:color="auto"/>
              <w:right w:val="single" w:sz="4" w:space="0" w:color="auto"/>
            </w:tcBorders>
            <w:shd w:val="clear" w:color="000000" w:fill="FFFFFF"/>
            <w:vAlign w:val="center"/>
          </w:tcPr>
          <w:p w:rsidR="00C17CE0" w:rsidRDefault="00736C36">
            <w:pPr>
              <w:jc w:val="right"/>
              <w:rPr>
                <w:rFonts w:ascii="Calibri" w:hAnsi="Calibri"/>
                <w:b/>
                <w:bCs/>
                <w:color w:val="000000"/>
                <w:sz w:val="18"/>
                <w:szCs w:val="18"/>
              </w:rPr>
            </w:pPr>
            <w:r>
              <w:rPr>
                <w:rFonts w:ascii="Calibri" w:hAnsi="Calibri"/>
                <w:b/>
                <w:bCs/>
                <w:color w:val="000000"/>
                <w:sz w:val="18"/>
                <w:szCs w:val="18"/>
              </w:rPr>
              <w:t>0</w:t>
            </w:r>
          </w:p>
        </w:tc>
        <w:tc>
          <w:tcPr>
            <w:tcW w:w="3807"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736C36" w:rsidP="00B06114">
            <w:pPr>
              <w:ind w:right="-562"/>
              <w:jc w:val="center"/>
              <w:rPr>
                <w:rFonts w:ascii="Calibri" w:hAnsi="Calibri"/>
                <w:b/>
                <w:bCs/>
                <w:color w:val="000000"/>
                <w:sz w:val="18"/>
                <w:szCs w:val="18"/>
              </w:rPr>
            </w:pPr>
            <w:r>
              <w:rPr>
                <w:rFonts w:ascii="Calibri" w:hAnsi="Calibri"/>
                <w:b/>
                <w:bCs/>
                <w:color w:val="000000"/>
                <w:sz w:val="18"/>
                <w:szCs w:val="18"/>
              </w:rPr>
              <w:t>SE REFELJA EL SALDO POR EJERCUTAR A DICIEMBRE DEL  2017</w:t>
            </w:r>
            <w:r w:rsidR="00C17CE0">
              <w:rPr>
                <w:rFonts w:ascii="Calibri" w:hAnsi="Calibri"/>
                <w:b/>
                <w:bCs/>
                <w:color w:val="000000"/>
                <w:sz w:val="18"/>
                <w:szCs w:val="18"/>
              </w:rPr>
              <w:t> </w:t>
            </w:r>
          </w:p>
        </w:tc>
      </w:tr>
      <w:tr w:rsidR="00C17CE0" w:rsidTr="003434F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Modificaciones a la Ley de Ingresos Estimada</w:t>
            </w:r>
          </w:p>
        </w:tc>
        <w:tc>
          <w:tcPr>
            <w:tcW w:w="2158" w:type="dxa"/>
            <w:tcBorders>
              <w:top w:val="nil"/>
              <w:left w:val="nil"/>
              <w:bottom w:val="single" w:sz="4" w:space="0" w:color="auto"/>
              <w:right w:val="single" w:sz="4" w:space="0" w:color="auto"/>
            </w:tcBorders>
            <w:shd w:val="clear" w:color="000000" w:fill="FFFFFF"/>
            <w:vAlign w:val="center"/>
          </w:tcPr>
          <w:p w:rsidR="00C17CE0" w:rsidRDefault="00736C36">
            <w:pPr>
              <w:jc w:val="right"/>
              <w:rPr>
                <w:rFonts w:ascii="Calibri" w:hAnsi="Calibri"/>
                <w:b/>
                <w:bCs/>
                <w:color w:val="000000"/>
                <w:sz w:val="18"/>
                <w:szCs w:val="18"/>
              </w:rPr>
            </w:pPr>
            <w:r>
              <w:rPr>
                <w:rFonts w:ascii="Calibri" w:hAnsi="Calibri"/>
                <w:b/>
                <w:bCs/>
                <w:color w:val="000000"/>
                <w:sz w:val="18"/>
                <w:szCs w:val="18"/>
              </w:rPr>
              <w:t>873,005.98</w:t>
            </w:r>
          </w:p>
        </w:tc>
        <w:tc>
          <w:tcPr>
            <w:tcW w:w="3807"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736C36">
            <w:pPr>
              <w:jc w:val="center"/>
              <w:rPr>
                <w:rFonts w:ascii="Calibri" w:hAnsi="Calibri"/>
                <w:b/>
                <w:bCs/>
                <w:color w:val="000000"/>
                <w:sz w:val="18"/>
                <w:szCs w:val="18"/>
              </w:rPr>
            </w:pPr>
            <w:r>
              <w:rPr>
                <w:rFonts w:ascii="Calibri" w:hAnsi="Calibri"/>
                <w:b/>
                <w:bCs/>
                <w:color w:val="000000"/>
                <w:sz w:val="18"/>
                <w:szCs w:val="18"/>
              </w:rPr>
              <w:t>AMPLIACIONES REALIZADAS</w:t>
            </w:r>
            <w:r w:rsidR="00C17CE0">
              <w:rPr>
                <w:rFonts w:ascii="Calibri" w:hAnsi="Calibri"/>
                <w:b/>
                <w:bCs/>
                <w:color w:val="000000"/>
                <w:sz w:val="18"/>
                <w:szCs w:val="18"/>
              </w:rPr>
              <w:t> </w:t>
            </w:r>
          </w:p>
        </w:tc>
      </w:tr>
      <w:tr w:rsidR="00C17CE0" w:rsidTr="003434F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Devengada</w:t>
            </w:r>
          </w:p>
        </w:tc>
        <w:tc>
          <w:tcPr>
            <w:tcW w:w="2158" w:type="dxa"/>
            <w:tcBorders>
              <w:top w:val="nil"/>
              <w:left w:val="nil"/>
              <w:bottom w:val="single" w:sz="4" w:space="0" w:color="auto"/>
              <w:right w:val="single" w:sz="4" w:space="0" w:color="auto"/>
            </w:tcBorders>
            <w:shd w:val="clear" w:color="000000" w:fill="FFFFFF"/>
            <w:vAlign w:val="center"/>
          </w:tcPr>
          <w:p w:rsidR="00C17CE0" w:rsidRDefault="00736C36">
            <w:pPr>
              <w:jc w:val="right"/>
              <w:rPr>
                <w:rFonts w:ascii="Calibri" w:hAnsi="Calibri"/>
                <w:b/>
                <w:bCs/>
                <w:color w:val="000000"/>
                <w:sz w:val="18"/>
                <w:szCs w:val="18"/>
              </w:rPr>
            </w:pPr>
            <w:r>
              <w:rPr>
                <w:rFonts w:ascii="Calibri" w:hAnsi="Calibri"/>
                <w:b/>
                <w:bCs/>
                <w:color w:val="000000"/>
                <w:sz w:val="18"/>
                <w:szCs w:val="18"/>
              </w:rPr>
              <w:t>14,431,030.98</w:t>
            </w:r>
          </w:p>
        </w:tc>
        <w:tc>
          <w:tcPr>
            <w:tcW w:w="3807"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r w:rsidR="00927A44">
              <w:rPr>
                <w:rFonts w:ascii="Calibri" w:hAnsi="Calibri"/>
                <w:b/>
                <w:bCs/>
                <w:color w:val="000000"/>
                <w:sz w:val="18"/>
                <w:szCs w:val="18"/>
              </w:rPr>
              <w:t>SE REFLEJA EL IMPORTE DEVENGADO A DICIEMBRE DEL  2017</w:t>
            </w:r>
          </w:p>
        </w:tc>
      </w:tr>
      <w:tr w:rsidR="00C17CE0" w:rsidTr="003434FA">
        <w:trPr>
          <w:trHeight w:val="377"/>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Recaudada</w:t>
            </w:r>
          </w:p>
        </w:tc>
        <w:tc>
          <w:tcPr>
            <w:tcW w:w="2158" w:type="dxa"/>
            <w:tcBorders>
              <w:top w:val="nil"/>
              <w:left w:val="nil"/>
              <w:bottom w:val="single" w:sz="4" w:space="0" w:color="auto"/>
              <w:right w:val="single" w:sz="4" w:space="0" w:color="auto"/>
            </w:tcBorders>
            <w:shd w:val="clear" w:color="000000" w:fill="FFFFFF"/>
            <w:vAlign w:val="center"/>
          </w:tcPr>
          <w:p w:rsidR="00C17CE0" w:rsidRDefault="00927A44">
            <w:pPr>
              <w:jc w:val="right"/>
              <w:rPr>
                <w:rFonts w:ascii="Calibri" w:hAnsi="Calibri"/>
                <w:b/>
                <w:bCs/>
                <w:color w:val="000000"/>
                <w:sz w:val="18"/>
                <w:szCs w:val="18"/>
              </w:rPr>
            </w:pPr>
            <w:r>
              <w:rPr>
                <w:rFonts w:ascii="Calibri" w:hAnsi="Calibri"/>
                <w:b/>
                <w:bCs/>
                <w:color w:val="000000"/>
                <w:sz w:val="18"/>
                <w:szCs w:val="18"/>
              </w:rPr>
              <w:t>14,431,030.98</w:t>
            </w:r>
          </w:p>
        </w:tc>
        <w:tc>
          <w:tcPr>
            <w:tcW w:w="3807"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r w:rsidR="00927A44">
              <w:rPr>
                <w:rFonts w:ascii="Calibri" w:hAnsi="Calibri"/>
                <w:b/>
                <w:bCs/>
                <w:color w:val="000000"/>
                <w:sz w:val="18"/>
                <w:szCs w:val="18"/>
              </w:rPr>
              <w:t>SE REFLEJA EL IMPORTE RECAUDADO A DICIEMBRE DEL 2017</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11148" w:type="dxa"/>
        <w:jc w:val="center"/>
        <w:tblCellMar>
          <w:left w:w="70" w:type="dxa"/>
          <w:right w:w="70" w:type="dxa"/>
        </w:tblCellMar>
        <w:tblLook w:val="04A0" w:firstRow="1" w:lastRow="0" w:firstColumn="1" w:lastColumn="0" w:noHBand="0" w:noVBand="1"/>
      </w:tblPr>
      <w:tblGrid>
        <w:gridCol w:w="4900"/>
        <w:gridCol w:w="2180"/>
        <w:gridCol w:w="4068"/>
      </w:tblGrid>
      <w:tr w:rsidR="00C17CE0" w:rsidTr="003434FA">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4068"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3434F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4068"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3434F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927A44" w:rsidP="00C17CE0">
            <w:pPr>
              <w:jc w:val="right"/>
              <w:rPr>
                <w:rFonts w:ascii="Calibri" w:hAnsi="Calibri"/>
                <w:b/>
                <w:bCs/>
                <w:color w:val="000000"/>
                <w:sz w:val="18"/>
                <w:szCs w:val="18"/>
              </w:rPr>
            </w:pPr>
            <w:r>
              <w:rPr>
                <w:rFonts w:ascii="Calibri" w:hAnsi="Calibri"/>
                <w:b/>
                <w:bCs/>
                <w:color w:val="000000"/>
                <w:sz w:val="18"/>
                <w:szCs w:val="18"/>
              </w:rPr>
              <w:t>13,558,025.00</w:t>
            </w:r>
          </w:p>
        </w:tc>
        <w:tc>
          <w:tcPr>
            <w:tcW w:w="4068"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927A44" w:rsidP="00C17CE0">
            <w:pPr>
              <w:jc w:val="center"/>
              <w:rPr>
                <w:rFonts w:ascii="Calibri" w:hAnsi="Calibri"/>
                <w:b/>
                <w:bCs/>
                <w:color w:val="000000"/>
                <w:sz w:val="18"/>
                <w:szCs w:val="18"/>
              </w:rPr>
            </w:pPr>
            <w:r>
              <w:rPr>
                <w:rFonts w:ascii="Calibri" w:hAnsi="Calibri"/>
                <w:b/>
                <w:bCs/>
                <w:color w:val="000000"/>
                <w:sz w:val="18"/>
                <w:szCs w:val="18"/>
              </w:rPr>
              <w:t>PRESUPUESTO APROBADO PARA EL EJERCICIO 2017</w:t>
            </w:r>
            <w:r w:rsidR="00C17CE0">
              <w:rPr>
                <w:rFonts w:ascii="Calibri" w:hAnsi="Calibri"/>
                <w:b/>
                <w:bCs/>
                <w:color w:val="000000"/>
                <w:sz w:val="18"/>
                <w:szCs w:val="18"/>
              </w:rPr>
              <w:t> </w:t>
            </w:r>
          </w:p>
        </w:tc>
      </w:tr>
      <w:tr w:rsidR="00C17CE0" w:rsidTr="003434F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C17CE0" w:rsidRDefault="00927A44" w:rsidP="00C17CE0">
            <w:pPr>
              <w:jc w:val="right"/>
              <w:rPr>
                <w:rFonts w:ascii="Calibri" w:hAnsi="Calibri"/>
                <w:b/>
                <w:bCs/>
                <w:color w:val="000000"/>
                <w:sz w:val="18"/>
                <w:szCs w:val="18"/>
              </w:rPr>
            </w:pPr>
            <w:r>
              <w:rPr>
                <w:rFonts w:ascii="Calibri" w:hAnsi="Calibri"/>
                <w:b/>
                <w:bCs/>
                <w:color w:val="000000"/>
                <w:sz w:val="18"/>
                <w:szCs w:val="18"/>
              </w:rPr>
              <w:t>179,221.98</w:t>
            </w:r>
          </w:p>
        </w:tc>
        <w:tc>
          <w:tcPr>
            <w:tcW w:w="4068"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r w:rsidR="00927A44">
              <w:rPr>
                <w:rFonts w:ascii="Calibri" w:hAnsi="Calibri"/>
                <w:b/>
                <w:bCs/>
                <w:color w:val="000000"/>
                <w:sz w:val="18"/>
                <w:szCs w:val="18"/>
              </w:rPr>
              <w:t>SALDO POR EJERCER DEL PRESUPUESTO 2017</w:t>
            </w:r>
          </w:p>
        </w:tc>
      </w:tr>
      <w:tr w:rsidR="00C17CE0" w:rsidTr="003434F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927A44" w:rsidP="00C17CE0">
            <w:pPr>
              <w:jc w:val="right"/>
              <w:rPr>
                <w:rFonts w:ascii="Calibri" w:hAnsi="Calibri"/>
                <w:b/>
                <w:bCs/>
                <w:color w:val="000000"/>
                <w:sz w:val="18"/>
                <w:szCs w:val="18"/>
              </w:rPr>
            </w:pPr>
            <w:r>
              <w:rPr>
                <w:rFonts w:ascii="Calibri" w:hAnsi="Calibri"/>
                <w:b/>
                <w:bCs/>
                <w:color w:val="000000"/>
                <w:sz w:val="18"/>
                <w:szCs w:val="18"/>
              </w:rPr>
              <w:t>873,005.98</w:t>
            </w:r>
          </w:p>
        </w:tc>
        <w:tc>
          <w:tcPr>
            <w:tcW w:w="4068"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r w:rsidR="00927A44">
              <w:rPr>
                <w:rFonts w:ascii="Calibri" w:hAnsi="Calibri"/>
                <w:b/>
                <w:bCs/>
                <w:color w:val="000000"/>
                <w:sz w:val="18"/>
                <w:szCs w:val="18"/>
              </w:rPr>
              <w:t xml:space="preserve">REPRESENTA LAS AMPLIACIONES REALIZADAS AL PRESUPUESTO DE EGRESOS APROBADO </w:t>
            </w:r>
          </w:p>
        </w:tc>
      </w:tr>
      <w:tr w:rsidR="00C17CE0" w:rsidTr="003434FA">
        <w:trPr>
          <w:trHeight w:val="303"/>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C17CE0" w:rsidRDefault="00927A44" w:rsidP="00C17CE0">
            <w:pPr>
              <w:jc w:val="right"/>
              <w:rPr>
                <w:rFonts w:ascii="Calibri" w:hAnsi="Calibri"/>
                <w:b/>
                <w:bCs/>
                <w:color w:val="000000"/>
                <w:sz w:val="18"/>
                <w:szCs w:val="18"/>
              </w:rPr>
            </w:pPr>
            <w:r>
              <w:rPr>
                <w:rFonts w:ascii="Calibri" w:hAnsi="Calibri"/>
                <w:b/>
                <w:bCs/>
                <w:color w:val="000000"/>
                <w:sz w:val="18"/>
                <w:szCs w:val="18"/>
              </w:rPr>
              <w:t>14,251,809.00</w:t>
            </w:r>
          </w:p>
        </w:tc>
        <w:tc>
          <w:tcPr>
            <w:tcW w:w="4068" w:type="dxa"/>
            <w:tcBorders>
              <w:top w:val="nil"/>
              <w:left w:val="nil"/>
              <w:bottom w:val="single" w:sz="4" w:space="0" w:color="auto"/>
              <w:right w:val="single" w:sz="4" w:space="0" w:color="auto"/>
            </w:tcBorders>
            <w:shd w:val="clear" w:color="auto" w:fill="D5DCE4" w:themeFill="text2" w:themeFillTint="33"/>
            <w:vAlign w:val="center"/>
          </w:tcPr>
          <w:p w:rsidR="00C17CE0" w:rsidRDefault="00927A44" w:rsidP="00C17CE0">
            <w:pPr>
              <w:jc w:val="center"/>
              <w:rPr>
                <w:rFonts w:ascii="Calibri" w:hAnsi="Calibri"/>
                <w:b/>
                <w:bCs/>
                <w:color w:val="000000"/>
                <w:sz w:val="18"/>
                <w:szCs w:val="18"/>
              </w:rPr>
            </w:pPr>
            <w:r>
              <w:rPr>
                <w:rFonts w:ascii="Calibri" w:hAnsi="Calibri"/>
                <w:b/>
                <w:bCs/>
                <w:color w:val="000000"/>
                <w:sz w:val="18"/>
                <w:szCs w:val="18"/>
              </w:rPr>
              <w:t>SE REFLEJA EL PRESUPUESTO QUE  FUE COMPROMETIDO A DICIEMBRE 2017</w:t>
            </w:r>
          </w:p>
        </w:tc>
      </w:tr>
      <w:tr w:rsidR="00C17CE0" w:rsidTr="003434FA">
        <w:trPr>
          <w:trHeight w:val="336"/>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927A44" w:rsidP="00C17CE0">
            <w:pPr>
              <w:jc w:val="right"/>
              <w:rPr>
                <w:rFonts w:ascii="Calibri" w:hAnsi="Calibri"/>
                <w:b/>
                <w:bCs/>
                <w:color w:val="000000"/>
                <w:sz w:val="18"/>
                <w:szCs w:val="18"/>
              </w:rPr>
            </w:pPr>
            <w:r>
              <w:rPr>
                <w:rFonts w:ascii="Calibri" w:hAnsi="Calibri"/>
                <w:b/>
                <w:bCs/>
                <w:color w:val="000000"/>
                <w:sz w:val="18"/>
                <w:szCs w:val="18"/>
              </w:rPr>
              <w:t>14,251,809.00</w:t>
            </w:r>
          </w:p>
        </w:tc>
        <w:tc>
          <w:tcPr>
            <w:tcW w:w="4068" w:type="dxa"/>
            <w:tcBorders>
              <w:top w:val="nil"/>
              <w:left w:val="nil"/>
              <w:bottom w:val="single" w:sz="4" w:space="0" w:color="auto"/>
              <w:right w:val="single" w:sz="4" w:space="0" w:color="auto"/>
            </w:tcBorders>
            <w:shd w:val="clear" w:color="auto" w:fill="D5DCE4" w:themeFill="text2" w:themeFillTint="33"/>
            <w:vAlign w:val="center"/>
          </w:tcPr>
          <w:p w:rsidR="00C17CE0" w:rsidRDefault="00927A44" w:rsidP="00C17CE0">
            <w:pPr>
              <w:jc w:val="center"/>
              <w:rPr>
                <w:rFonts w:ascii="Calibri" w:hAnsi="Calibri"/>
                <w:b/>
                <w:bCs/>
                <w:color w:val="000000"/>
                <w:sz w:val="18"/>
                <w:szCs w:val="18"/>
              </w:rPr>
            </w:pPr>
            <w:r>
              <w:rPr>
                <w:rFonts w:ascii="Calibri" w:hAnsi="Calibri"/>
                <w:b/>
                <w:bCs/>
                <w:color w:val="000000"/>
                <w:sz w:val="18"/>
                <w:szCs w:val="18"/>
              </w:rPr>
              <w:t>SE REFLEJA EL PRESUPUESTO QUE  FUE DEVENGADO A DICIEMBRE DE  2017</w:t>
            </w:r>
          </w:p>
        </w:tc>
      </w:tr>
      <w:tr w:rsidR="00C17CE0" w:rsidTr="003434FA">
        <w:trPr>
          <w:trHeight w:val="455"/>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C17CE0" w:rsidRDefault="00927A44" w:rsidP="00C17CE0">
            <w:pPr>
              <w:jc w:val="right"/>
              <w:rPr>
                <w:rFonts w:ascii="Calibri" w:hAnsi="Calibri"/>
                <w:b/>
                <w:bCs/>
                <w:color w:val="000000"/>
                <w:sz w:val="18"/>
                <w:szCs w:val="18"/>
              </w:rPr>
            </w:pPr>
            <w:r>
              <w:rPr>
                <w:rFonts w:ascii="Calibri" w:hAnsi="Calibri"/>
                <w:b/>
                <w:bCs/>
                <w:color w:val="000000"/>
                <w:sz w:val="18"/>
                <w:szCs w:val="18"/>
              </w:rPr>
              <w:t>14,251,809.00</w:t>
            </w:r>
          </w:p>
        </w:tc>
        <w:tc>
          <w:tcPr>
            <w:tcW w:w="4068"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r w:rsidR="00927A44">
              <w:rPr>
                <w:rFonts w:ascii="Calibri" w:hAnsi="Calibri"/>
                <w:b/>
                <w:bCs/>
                <w:color w:val="000000"/>
                <w:sz w:val="18"/>
                <w:szCs w:val="18"/>
              </w:rPr>
              <w:t>SE REFLEJA EL PRESUPUESTO QUE FUE EJERCIDO  A DICIEMBRE DEL 2017</w:t>
            </w:r>
          </w:p>
          <w:p w:rsidR="00927A44" w:rsidRDefault="00927A44" w:rsidP="00C17CE0">
            <w:pPr>
              <w:jc w:val="center"/>
              <w:rPr>
                <w:rFonts w:ascii="Calibri" w:hAnsi="Calibri"/>
                <w:b/>
                <w:bCs/>
                <w:color w:val="000000"/>
                <w:sz w:val="18"/>
                <w:szCs w:val="18"/>
              </w:rPr>
            </w:pPr>
          </w:p>
        </w:tc>
      </w:tr>
      <w:tr w:rsidR="00C17CE0" w:rsidTr="003434FA">
        <w:trPr>
          <w:trHeight w:val="278"/>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927A44" w:rsidP="00C17CE0">
            <w:pPr>
              <w:jc w:val="right"/>
              <w:rPr>
                <w:rFonts w:ascii="Calibri" w:hAnsi="Calibri"/>
                <w:b/>
                <w:bCs/>
                <w:color w:val="000000"/>
                <w:sz w:val="18"/>
                <w:szCs w:val="18"/>
              </w:rPr>
            </w:pPr>
            <w:r>
              <w:rPr>
                <w:rFonts w:ascii="Calibri" w:hAnsi="Calibri"/>
                <w:b/>
                <w:bCs/>
                <w:color w:val="000000"/>
                <w:sz w:val="18"/>
                <w:szCs w:val="18"/>
              </w:rPr>
              <w:t>14,251,809.00</w:t>
            </w:r>
          </w:p>
        </w:tc>
        <w:tc>
          <w:tcPr>
            <w:tcW w:w="4068"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927A44" w:rsidP="00C17CE0">
            <w:pPr>
              <w:jc w:val="center"/>
              <w:rPr>
                <w:rFonts w:ascii="Calibri" w:hAnsi="Calibri"/>
                <w:b/>
                <w:bCs/>
                <w:color w:val="000000"/>
                <w:sz w:val="18"/>
                <w:szCs w:val="18"/>
              </w:rPr>
            </w:pPr>
            <w:r>
              <w:rPr>
                <w:rFonts w:ascii="Calibri" w:hAnsi="Calibri"/>
                <w:b/>
                <w:bCs/>
                <w:color w:val="000000"/>
                <w:sz w:val="18"/>
                <w:szCs w:val="18"/>
              </w:rPr>
              <w:t>SE REFLEJA EL PRESUPUESTO QUE FUE PAGADO A DICIEMBRE DEL 2017</w:t>
            </w:r>
            <w:r w:rsidR="00C17CE0">
              <w:rPr>
                <w:rFonts w:ascii="Calibri" w:hAnsi="Calibri"/>
                <w:b/>
                <w:bCs/>
                <w:color w:val="000000"/>
                <w:sz w:val="18"/>
                <w:szCs w:val="18"/>
              </w:rPr>
              <w:t> </w:t>
            </w:r>
          </w:p>
        </w:tc>
      </w:tr>
    </w:tbl>
    <w:p w:rsidR="001F326D" w:rsidRPr="002D70DA"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D491B" w:rsidRDefault="004D491B" w:rsidP="004D491B">
      <w:pPr>
        <w:pStyle w:val="Prrafodelista"/>
        <w:spacing w:before="120" w:after="120" w:line="240" w:lineRule="exact"/>
        <w:jc w:val="both"/>
        <w:rPr>
          <w:rFonts w:ascii="Arial" w:eastAsia="Calibri" w:hAnsi="Arial" w:cs="Arial"/>
          <w:b/>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 las principales condiciones económico- financieras bajo las cuales el ente público estuvo operando; y las cuales influyeron en la toma de decisiones de la administración; tanto a nivel local como federal.</w:t>
      </w:r>
    </w:p>
    <w:p w:rsidR="003434FA" w:rsidRDefault="003434FA"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Las condiciones económicas financieras bajo las cuales el Instituto de Artes y Oficios de Querétaro trabajan, son relativamente aceptables considerando que los recursos de operación dependen de los ingresos propios  (inscripciones cursos normales  y especiales).  Además se percibe un subsidio por parte de Gobierno Estatal.</w:t>
      </w:r>
    </w:p>
    <w:p w:rsidR="004D491B" w:rsidRDefault="004D491B" w:rsidP="004D491B">
      <w:pPr>
        <w:pStyle w:val="Prrafodelista"/>
        <w:spacing w:before="120" w:after="120" w:line="240" w:lineRule="exact"/>
        <w:jc w:val="both"/>
        <w:rPr>
          <w:rFonts w:ascii="Arial" w:eastAsia="Calibri" w:hAnsi="Arial" w:cs="Arial"/>
          <w:b/>
          <w:spacing w:val="-1"/>
          <w:sz w:val="17"/>
          <w:szCs w:val="17"/>
        </w:rPr>
      </w:pPr>
    </w:p>
    <w:p w:rsidR="004D491B" w:rsidRDefault="004D491B" w:rsidP="004D491B">
      <w:pPr>
        <w:pStyle w:val="Prrafodelista"/>
        <w:spacing w:before="120" w:after="120" w:line="240" w:lineRule="exact"/>
        <w:jc w:val="both"/>
        <w:rPr>
          <w:rFonts w:ascii="Arial" w:eastAsia="Calibri" w:hAnsi="Arial" w:cs="Arial"/>
          <w:b/>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927A44" w:rsidRPr="00927A44" w:rsidRDefault="00A67440" w:rsidP="00927A44">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Fecha de creación del ente.</w:t>
      </w:r>
      <w:r w:rsidR="00927A44">
        <w:rPr>
          <w:rFonts w:ascii="Arial" w:eastAsia="Calibri" w:hAnsi="Arial" w:cs="Arial"/>
          <w:spacing w:val="-1"/>
          <w:sz w:val="17"/>
          <w:szCs w:val="17"/>
        </w:rPr>
        <w:t xml:space="preserve"> Fecha de creación 01 de mayo de  1986.</w:t>
      </w:r>
    </w:p>
    <w:p w:rsidR="00A67440" w:rsidRPr="00A67440"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Principales cambios en su estructura.</w:t>
      </w:r>
      <w:r w:rsidR="00927A44">
        <w:rPr>
          <w:rFonts w:ascii="Arial" w:eastAsia="Calibri" w:hAnsi="Arial" w:cs="Arial"/>
          <w:spacing w:val="-1"/>
          <w:sz w:val="17"/>
          <w:szCs w:val="17"/>
        </w:rPr>
        <w:t xml:space="preserve"> El Instituto de Artes y Oficios </w:t>
      </w:r>
      <w:proofErr w:type="spellStart"/>
      <w:proofErr w:type="gramStart"/>
      <w:r w:rsidR="00927A44">
        <w:rPr>
          <w:rFonts w:ascii="Arial" w:eastAsia="Calibri" w:hAnsi="Arial" w:cs="Arial"/>
          <w:spacing w:val="-1"/>
          <w:sz w:val="17"/>
          <w:szCs w:val="17"/>
        </w:rPr>
        <w:t>a</w:t>
      </w:r>
      <w:proofErr w:type="spellEnd"/>
      <w:proofErr w:type="gramEnd"/>
      <w:r w:rsidR="00927A44">
        <w:rPr>
          <w:rFonts w:ascii="Arial" w:eastAsia="Calibri" w:hAnsi="Arial" w:cs="Arial"/>
          <w:spacing w:val="-1"/>
          <w:sz w:val="17"/>
          <w:szCs w:val="17"/>
        </w:rPr>
        <w:t xml:space="preserve"> crecido de manera ordenada, procurando cubrir los requerimientos administrativos e instructores, ampliando de tal forma la plantilla de empleados como de instructores, dando con esto un servicio adecuado a los alumnos.</w:t>
      </w:r>
    </w:p>
    <w:p w:rsidR="004D491B" w:rsidRDefault="004D491B" w:rsidP="004D491B">
      <w:pPr>
        <w:pStyle w:val="Prrafodelista"/>
        <w:spacing w:before="120" w:after="120" w:line="240" w:lineRule="exact"/>
        <w:jc w:val="both"/>
        <w:rPr>
          <w:rFonts w:ascii="Arial" w:eastAsia="Calibri" w:hAnsi="Arial" w:cs="Arial"/>
          <w:b/>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D21285"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D21285">
        <w:rPr>
          <w:rFonts w:ascii="Arial" w:eastAsia="Calibri" w:hAnsi="Arial" w:cs="Arial"/>
          <w:spacing w:val="-1"/>
          <w:sz w:val="17"/>
          <w:szCs w:val="17"/>
        </w:rPr>
        <w:t>Objeto social.</w:t>
      </w:r>
      <w:r w:rsidR="00673123" w:rsidRPr="00D21285">
        <w:rPr>
          <w:rFonts w:ascii="Arial" w:eastAsia="Calibri" w:hAnsi="Arial" w:cs="Arial"/>
          <w:spacing w:val="-1"/>
          <w:sz w:val="17"/>
          <w:szCs w:val="17"/>
        </w:rPr>
        <w:t xml:space="preserve"> </w:t>
      </w:r>
      <w:r w:rsidR="00673123" w:rsidRPr="00D21285">
        <w:rPr>
          <w:rFonts w:ascii="Arial" w:hAnsi="Arial" w:cs="Arial"/>
          <w:sz w:val="17"/>
          <w:szCs w:val="17"/>
          <w:lang w:val="es-ES"/>
        </w:rPr>
        <w:t>El Objeto Social del Instituto es rescatar, mejorar y difundir los oficios y el arte manual en el Estado de Querétaro a través de los planes y programas  de capacitación que se impartan en sus talleres y demás instalaciones</w:t>
      </w:r>
    </w:p>
    <w:p w:rsidR="00A67440" w:rsidRPr="00D21285"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D21285">
        <w:rPr>
          <w:rFonts w:ascii="Arial" w:eastAsia="Calibri" w:hAnsi="Arial" w:cs="Arial"/>
          <w:spacing w:val="-1"/>
          <w:sz w:val="17"/>
          <w:szCs w:val="17"/>
        </w:rPr>
        <w:t>Principal actividad.</w:t>
      </w:r>
      <w:r w:rsidR="00673123" w:rsidRPr="00D21285">
        <w:rPr>
          <w:rFonts w:ascii="Arial" w:eastAsia="Calibri" w:hAnsi="Arial" w:cs="Arial"/>
          <w:spacing w:val="-1"/>
          <w:sz w:val="17"/>
          <w:szCs w:val="17"/>
        </w:rPr>
        <w:t xml:space="preserve"> </w:t>
      </w:r>
      <w:r w:rsidR="00673123" w:rsidRPr="00D21285">
        <w:rPr>
          <w:rFonts w:ascii="Arial" w:hAnsi="Arial" w:cs="Arial"/>
          <w:sz w:val="17"/>
          <w:szCs w:val="17"/>
          <w:lang w:val="es-ES"/>
        </w:rPr>
        <w:t>La actividad principal del instituto es la capacitación en las artes y los oficios.</w:t>
      </w:r>
    </w:p>
    <w:p w:rsidR="00A67440" w:rsidRPr="00D21285"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D21285">
        <w:rPr>
          <w:rFonts w:ascii="Arial" w:eastAsia="Calibri" w:hAnsi="Arial" w:cs="Arial"/>
          <w:spacing w:val="-1"/>
          <w:sz w:val="17"/>
          <w:szCs w:val="17"/>
        </w:rPr>
        <w:t>Ejercicio fiscal.</w:t>
      </w:r>
      <w:r w:rsidR="00673123" w:rsidRPr="00D21285">
        <w:rPr>
          <w:rFonts w:ascii="Arial" w:eastAsia="Calibri" w:hAnsi="Arial" w:cs="Arial"/>
          <w:spacing w:val="-1"/>
          <w:sz w:val="17"/>
          <w:szCs w:val="17"/>
        </w:rPr>
        <w:t xml:space="preserve"> El Ejercicio Fiscal vigente comprende  del   01 de  enero al   31 de diciembre  de  2017.</w:t>
      </w:r>
    </w:p>
    <w:p w:rsidR="00A67440" w:rsidRPr="00D21285"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D21285">
        <w:rPr>
          <w:rFonts w:ascii="Arial" w:eastAsia="Calibri" w:hAnsi="Arial" w:cs="Arial"/>
          <w:spacing w:val="-1"/>
          <w:sz w:val="17"/>
          <w:szCs w:val="17"/>
        </w:rPr>
        <w:t>Régimen jurídico.</w:t>
      </w:r>
      <w:r w:rsidR="00673123" w:rsidRPr="00D21285">
        <w:rPr>
          <w:rFonts w:ascii="Arial" w:eastAsia="Calibri" w:hAnsi="Arial" w:cs="Arial"/>
          <w:spacing w:val="-1"/>
          <w:sz w:val="17"/>
          <w:szCs w:val="17"/>
        </w:rPr>
        <w:t xml:space="preserve"> El Instituto  es  una  Persona Moral,  organismo descentralizado con personalidad  jurídica  y patrimonio propio.</w:t>
      </w:r>
    </w:p>
    <w:p w:rsidR="00A67440" w:rsidRPr="00D21285"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D21285">
        <w:rPr>
          <w:rFonts w:ascii="Arial" w:eastAsia="Calibri" w:hAnsi="Arial" w:cs="Arial"/>
          <w:spacing w:val="-1"/>
          <w:sz w:val="17"/>
          <w:szCs w:val="17"/>
        </w:rPr>
        <w:t>Consideraciones fiscales del ente: revelar el tipo de contribuciones que esté obligado a pagar o retener.</w:t>
      </w:r>
    </w:p>
    <w:p w:rsidR="00D21285" w:rsidRPr="00D21285" w:rsidRDefault="00D21285" w:rsidP="00D21285">
      <w:pPr>
        <w:pStyle w:val="Prrafodelista"/>
        <w:numPr>
          <w:ilvl w:val="1"/>
          <w:numId w:val="47"/>
        </w:numPr>
        <w:spacing w:before="120" w:after="120" w:line="240" w:lineRule="exact"/>
        <w:jc w:val="both"/>
        <w:rPr>
          <w:rFonts w:ascii="Arial" w:eastAsia="Calibri" w:hAnsi="Arial" w:cs="Arial"/>
          <w:spacing w:val="-1"/>
          <w:sz w:val="17"/>
          <w:szCs w:val="17"/>
        </w:rPr>
      </w:pPr>
      <w:r w:rsidRPr="00D21285">
        <w:rPr>
          <w:rFonts w:ascii="Arial" w:eastAsia="Calibri" w:hAnsi="Arial" w:cs="Arial"/>
          <w:spacing w:val="-1"/>
          <w:sz w:val="17"/>
          <w:szCs w:val="17"/>
        </w:rPr>
        <w:t>Entero de  retenciones mensuales de ISR por sueldos y salarios.</w:t>
      </w:r>
    </w:p>
    <w:p w:rsidR="00D21285" w:rsidRPr="00D21285" w:rsidRDefault="00D21285" w:rsidP="00D21285">
      <w:pPr>
        <w:pStyle w:val="Prrafodelista"/>
        <w:numPr>
          <w:ilvl w:val="1"/>
          <w:numId w:val="47"/>
        </w:numPr>
        <w:spacing w:before="120" w:after="120" w:line="240" w:lineRule="exact"/>
        <w:jc w:val="both"/>
        <w:rPr>
          <w:rFonts w:ascii="Arial" w:eastAsia="Calibri" w:hAnsi="Arial" w:cs="Arial"/>
          <w:spacing w:val="-1"/>
          <w:sz w:val="17"/>
          <w:szCs w:val="17"/>
        </w:rPr>
      </w:pPr>
      <w:r w:rsidRPr="00D21285">
        <w:rPr>
          <w:rFonts w:ascii="Arial" w:eastAsia="Calibri" w:hAnsi="Arial" w:cs="Arial"/>
          <w:spacing w:val="-1"/>
          <w:sz w:val="17"/>
          <w:szCs w:val="17"/>
        </w:rPr>
        <w:t>Declaración Anual de  Personas Morales con fines no Lucrativos.</w:t>
      </w:r>
    </w:p>
    <w:p w:rsidR="00D21285" w:rsidRPr="00D21285" w:rsidRDefault="00D21285" w:rsidP="00D21285">
      <w:pPr>
        <w:pStyle w:val="Prrafodelista"/>
        <w:numPr>
          <w:ilvl w:val="1"/>
          <w:numId w:val="47"/>
        </w:numPr>
        <w:spacing w:before="120" w:after="120" w:line="240" w:lineRule="exact"/>
        <w:jc w:val="both"/>
        <w:rPr>
          <w:rFonts w:ascii="Arial" w:eastAsia="Calibri" w:hAnsi="Arial" w:cs="Arial"/>
          <w:spacing w:val="-1"/>
          <w:sz w:val="17"/>
          <w:szCs w:val="17"/>
        </w:rPr>
      </w:pPr>
      <w:r w:rsidRPr="00D21285">
        <w:rPr>
          <w:rFonts w:ascii="Arial" w:eastAsia="Calibri" w:hAnsi="Arial" w:cs="Arial"/>
          <w:spacing w:val="-1"/>
          <w:sz w:val="17"/>
          <w:szCs w:val="17"/>
        </w:rPr>
        <w:t>Obligación de impuestos locales  en materia  de  Impuesto  Sobre  Nómina.</w:t>
      </w:r>
    </w:p>
    <w:p w:rsidR="00D21285" w:rsidRPr="00D21285" w:rsidRDefault="00D21285" w:rsidP="00D21285">
      <w:pPr>
        <w:pStyle w:val="Prrafodelista"/>
        <w:numPr>
          <w:ilvl w:val="1"/>
          <w:numId w:val="47"/>
        </w:numPr>
        <w:spacing w:before="120" w:after="120" w:line="240" w:lineRule="exact"/>
        <w:jc w:val="both"/>
        <w:rPr>
          <w:rFonts w:ascii="Arial" w:eastAsia="Calibri" w:hAnsi="Arial" w:cs="Arial"/>
          <w:spacing w:val="-1"/>
          <w:sz w:val="17"/>
          <w:szCs w:val="17"/>
        </w:rPr>
      </w:pPr>
      <w:r w:rsidRPr="00D21285">
        <w:rPr>
          <w:rFonts w:ascii="Arial" w:eastAsia="Calibri" w:hAnsi="Arial" w:cs="Arial"/>
          <w:spacing w:val="-1"/>
          <w:sz w:val="17"/>
          <w:szCs w:val="17"/>
        </w:rPr>
        <w:t>Retención y entero mensual de ISR  a  Personas  Físicas  Honorarios Profesionales.</w:t>
      </w:r>
    </w:p>
    <w:p w:rsidR="00D21285" w:rsidRDefault="00D21285" w:rsidP="00D21285">
      <w:pPr>
        <w:pStyle w:val="Prrafodelista"/>
        <w:spacing w:before="120" w:after="120" w:line="240" w:lineRule="exact"/>
        <w:ind w:left="2138"/>
        <w:jc w:val="both"/>
        <w:rPr>
          <w:rFonts w:ascii="Arial" w:eastAsia="Calibri" w:hAnsi="Arial" w:cs="Arial"/>
          <w:spacing w:val="-1"/>
          <w:sz w:val="17"/>
          <w:szCs w:val="17"/>
        </w:rPr>
      </w:pP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Estructura organizacional básica.</w:t>
      </w:r>
    </w:p>
    <w:p w:rsidR="00FE255B" w:rsidRDefault="00FE255B" w:rsidP="00FE255B">
      <w:pPr>
        <w:spacing w:before="120" w:after="120" w:line="240" w:lineRule="exact"/>
        <w:jc w:val="both"/>
        <w:rPr>
          <w:rFonts w:ascii="Arial" w:eastAsia="Calibri" w:hAnsi="Arial" w:cs="Arial"/>
          <w:spacing w:val="-1"/>
          <w:sz w:val="17"/>
          <w:szCs w:val="17"/>
        </w:rPr>
      </w:pPr>
      <w:r w:rsidRPr="00727EE2">
        <w:rPr>
          <w:rFonts w:ascii="Arial" w:hAnsi="Arial" w:cs="Arial"/>
          <w:noProof/>
          <w:sz w:val="14"/>
          <w:szCs w:val="14"/>
          <w:lang w:val="es-ES" w:eastAsia="es-ES"/>
        </w:rPr>
        <mc:AlternateContent>
          <mc:Choice Requires="wps">
            <w:drawing>
              <wp:anchor distT="0" distB="0" distL="114300" distR="114300" simplePos="0" relativeHeight="251671552" behindDoc="0" locked="0" layoutInCell="1" allowOverlap="1" wp14:anchorId="3277C730" wp14:editId="38215574">
                <wp:simplePos x="0" y="0"/>
                <wp:positionH relativeFrom="column">
                  <wp:posOffset>3324860</wp:posOffset>
                </wp:positionH>
                <wp:positionV relativeFrom="paragraph">
                  <wp:posOffset>178435</wp:posOffset>
                </wp:positionV>
                <wp:extent cx="0" cy="114300"/>
                <wp:effectExtent l="0" t="0" r="19050" b="19050"/>
                <wp:wrapNone/>
                <wp:docPr id="8" name="8 Conector recto"/>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8 Conector recto"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8pt,14.05pt" to="261.8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" strokecolor="#4a7ebb"/>
            </w:pict>
          </mc:Fallback>
        </mc:AlternateContent>
      </w:r>
    </w:p>
    <w:p w:rsidR="00FE255B" w:rsidRDefault="00FE255B" w:rsidP="00FE255B">
      <w:pPr>
        <w:spacing w:before="120" w:after="120" w:line="240" w:lineRule="exact"/>
        <w:jc w:val="both"/>
        <w:rPr>
          <w:rFonts w:ascii="Arial" w:eastAsia="Calibri" w:hAnsi="Arial" w:cs="Arial"/>
          <w:spacing w:val="-1"/>
          <w:sz w:val="17"/>
          <w:szCs w:val="17"/>
        </w:rPr>
      </w:pPr>
      <w:r w:rsidRPr="00727EE2">
        <w:rPr>
          <w:noProof/>
          <w:sz w:val="14"/>
          <w:szCs w:val="14"/>
          <w:lang w:val="es-ES" w:eastAsia="es-ES"/>
        </w:rPr>
        <mc:AlternateContent>
          <mc:Choice Requires="wps">
            <w:drawing>
              <wp:anchor distT="0" distB="0" distL="114300" distR="114300" simplePos="0" relativeHeight="251669504" behindDoc="0" locked="0" layoutInCell="1" allowOverlap="1" wp14:anchorId="71D814E2" wp14:editId="09A628D4">
                <wp:simplePos x="0" y="0"/>
                <wp:positionH relativeFrom="column">
                  <wp:posOffset>4528185</wp:posOffset>
                </wp:positionH>
                <wp:positionV relativeFrom="paragraph">
                  <wp:posOffset>64135</wp:posOffset>
                </wp:positionV>
                <wp:extent cx="0" cy="152400"/>
                <wp:effectExtent l="0" t="0" r="19050" b="19050"/>
                <wp:wrapNone/>
                <wp:docPr id="12" name="12 Conector recto"/>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12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6.55pt,5.05pt" to="356.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" strokecolor="#4a7ebb"/>
            </w:pict>
          </mc:Fallback>
        </mc:AlternateContent>
      </w:r>
      <w:r w:rsidRPr="00727EE2">
        <w:rPr>
          <w:noProof/>
          <w:sz w:val="14"/>
          <w:szCs w:val="14"/>
          <w:lang w:val="es-ES" w:eastAsia="es-ES"/>
        </w:rPr>
        <mc:AlternateContent>
          <mc:Choice Requires="wps">
            <w:drawing>
              <wp:anchor distT="0" distB="0" distL="114300" distR="114300" simplePos="0" relativeHeight="251667456" behindDoc="0" locked="0" layoutInCell="1" allowOverlap="1" wp14:anchorId="4678F0E8" wp14:editId="28BECE59">
                <wp:simplePos x="0" y="0"/>
                <wp:positionH relativeFrom="column">
                  <wp:posOffset>2213610</wp:posOffset>
                </wp:positionH>
                <wp:positionV relativeFrom="paragraph">
                  <wp:posOffset>64135</wp:posOffset>
                </wp:positionV>
                <wp:extent cx="0" cy="152400"/>
                <wp:effectExtent l="0" t="0" r="19050" b="19050"/>
                <wp:wrapNone/>
                <wp:docPr id="13" name="13 Conector recto"/>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13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4.3pt,5.05pt" to="174.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" strokecolor="#4a7ebb"/>
            </w:pict>
          </mc:Fallback>
        </mc:AlternateContent>
      </w:r>
      <w:r w:rsidRPr="00727EE2">
        <w:rPr>
          <w:noProof/>
          <w:sz w:val="14"/>
          <w:szCs w:val="14"/>
          <w:lang w:val="es-ES" w:eastAsia="es-ES"/>
        </w:rPr>
        <mc:AlternateContent>
          <mc:Choice Requires="wps">
            <w:drawing>
              <wp:anchor distT="0" distB="0" distL="114300" distR="114300" simplePos="0" relativeHeight="251665408" behindDoc="0" locked="0" layoutInCell="1" allowOverlap="1" wp14:anchorId="3AFEEC8C" wp14:editId="60C583E2">
                <wp:simplePos x="0" y="0"/>
                <wp:positionH relativeFrom="column">
                  <wp:posOffset>2210435</wp:posOffset>
                </wp:positionH>
                <wp:positionV relativeFrom="paragraph">
                  <wp:posOffset>64770</wp:posOffset>
                </wp:positionV>
                <wp:extent cx="2314575" cy="0"/>
                <wp:effectExtent l="0" t="0" r="9525" b="19050"/>
                <wp:wrapNone/>
                <wp:docPr id="1" name="Line 11"/>
                <wp:cNvGraphicFramePr/>
                <a:graphic xmlns:a="http://schemas.openxmlformats.org/drawingml/2006/main">
                  <a:graphicData uri="http://schemas.microsoft.com/office/word/2010/wordprocessingShape">
                    <wps:wsp>
                      <wps:cNvCnPr/>
                      <wps:spPr bwMode="auto">
                        <a:xfrm>
                          <a:off x="0" y="0"/>
                          <a:ext cx="231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4.05pt,5.1pt" to="356.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"/>
            </w:pict>
          </mc:Fallback>
        </mc:AlternateContent>
      </w:r>
      <w:r w:rsidRPr="00727EE2">
        <w:rPr>
          <w:noProof/>
          <w:sz w:val="14"/>
          <w:szCs w:val="14"/>
          <w:lang w:val="es-ES" w:eastAsia="es-ES"/>
        </w:rPr>
        <mc:AlternateContent>
          <mc:Choice Requires="wps">
            <w:drawing>
              <wp:anchor distT="0" distB="0" distL="114300" distR="114300" simplePos="0" relativeHeight="251659264" behindDoc="0" locked="0" layoutInCell="1" allowOverlap="1" wp14:anchorId="14616AD1" wp14:editId="784B951C">
                <wp:simplePos x="0" y="0"/>
                <wp:positionH relativeFrom="column">
                  <wp:posOffset>2567305</wp:posOffset>
                </wp:positionH>
                <wp:positionV relativeFrom="paragraph">
                  <wp:posOffset>-418465</wp:posOffset>
                </wp:positionV>
                <wp:extent cx="1618615" cy="365125"/>
                <wp:effectExtent l="0" t="0" r="19685" b="1587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615" cy="365125"/>
                        </a:xfrm>
                        <a:prstGeom prst="rect">
                          <a:avLst/>
                        </a:prstGeom>
                        <a:solidFill>
                          <a:srgbClr val="FFFFFF"/>
                        </a:solidFill>
                        <a:ln w="9525">
                          <a:solidFill>
                            <a:srgbClr val="000000"/>
                          </a:solidFill>
                          <a:miter lim="800000"/>
                          <a:headEnd/>
                          <a:tailEnd/>
                        </a:ln>
                      </wps:spPr>
                      <wps:txbx>
                        <w:txbxContent>
                          <w:p w:rsidR="00B06114" w:rsidRDefault="00B06114" w:rsidP="00FE255B">
                            <w:pPr>
                              <w:pStyle w:val="NormalWeb"/>
                              <w:spacing w:before="0" w:beforeAutospacing="0" w:after="0" w:afterAutospacing="0"/>
                            </w:pPr>
                            <w:r>
                              <w:rPr>
                                <w:rFonts w:ascii="Calibri" w:hAnsi="Calibri" w:cstheme="minorBidi"/>
                                <w:color w:val="000000"/>
                                <w:sz w:val="18"/>
                                <w:szCs w:val="18"/>
                              </w:rPr>
                              <w:t xml:space="preserve">     Dirección General </w:t>
                            </w:r>
                          </w:p>
                        </w:txbxContent>
                      </wps:txbx>
                      <wps:bodyPr vertOverflow="clip" wrap="square" lIns="91440" tIns="45720" rIns="91440" bIns="45720" anchor="t" upright="1"/>
                    </wps:wsp>
                  </a:graphicData>
                </a:graphic>
              </wp:anchor>
            </w:drawing>
          </mc:Choice>
          <mc:Fallback>
            <w:pict>
              <v:rect id="Rectangle 8" o:spid="_x0000_s1026" style="position:absolute;left:0;text-align:left;margin-left:202.15pt;margin-top:-32.95pt;width:127.45pt;height:2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">
                <v:textbox>
                  <w:txbxContent>
                    <w:p w:rsidR="00B06114" w:rsidRDefault="00B06114" w:rsidP="00FE255B">
                      <w:pPr>
                        <w:pStyle w:val="NormalWeb"/>
                        <w:spacing w:before="0" w:beforeAutospacing="0" w:after="0" w:afterAutospacing="0"/>
                      </w:pPr>
                      <w:r>
                        <w:rPr>
                          <w:rFonts w:ascii="Calibri" w:hAnsi="Calibri" w:cstheme="minorBidi"/>
                          <w:color w:val="000000"/>
                          <w:sz w:val="18"/>
                          <w:szCs w:val="18"/>
                        </w:rPr>
                        <w:t xml:space="preserve">     Dirección General </w:t>
                      </w:r>
                    </w:p>
                  </w:txbxContent>
                </v:textbox>
              </v:rect>
            </w:pict>
          </mc:Fallback>
        </mc:AlternateContent>
      </w:r>
    </w:p>
    <w:p w:rsidR="00FE255B" w:rsidRDefault="00FE255B" w:rsidP="00FE255B">
      <w:pPr>
        <w:spacing w:before="120" w:after="120" w:line="240" w:lineRule="exact"/>
        <w:jc w:val="both"/>
        <w:rPr>
          <w:rFonts w:ascii="Arial" w:eastAsia="Calibri" w:hAnsi="Arial" w:cs="Arial"/>
          <w:spacing w:val="-1"/>
          <w:sz w:val="17"/>
          <w:szCs w:val="17"/>
        </w:rPr>
      </w:pPr>
      <w:r w:rsidRPr="00727EE2">
        <w:rPr>
          <w:noProof/>
          <w:sz w:val="14"/>
          <w:szCs w:val="14"/>
          <w:lang w:val="es-ES" w:eastAsia="es-ES"/>
        </w:rPr>
        <mc:AlternateContent>
          <mc:Choice Requires="wps">
            <w:drawing>
              <wp:anchor distT="0" distB="0" distL="114300" distR="114300" simplePos="0" relativeHeight="251663360" behindDoc="0" locked="0" layoutInCell="1" allowOverlap="1" wp14:anchorId="06A4546D" wp14:editId="694799CF">
                <wp:simplePos x="0" y="0"/>
                <wp:positionH relativeFrom="column">
                  <wp:posOffset>3391535</wp:posOffset>
                </wp:positionH>
                <wp:positionV relativeFrom="paragraph">
                  <wp:posOffset>-12065</wp:posOffset>
                </wp:positionV>
                <wp:extent cx="1857375" cy="374650"/>
                <wp:effectExtent l="0" t="0" r="28575" b="2540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74650"/>
                        </a:xfrm>
                        <a:prstGeom prst="rect">
                          <a:avLst/>
                        </a:prstGeom>
                        <a:solidFill>
                          <a:srgbClr val="FFFFFF"/>
                        </a:solidFill>
                        <a:ln w="9525">
                          <a:solidFill>
                            <a:srgbClr val="000000"/>
                          </a:solidFill>
                          <a:miter lim="800000"/>
                          <a:headEnd/>
                          <a:tailEnd/>
                        </a:ln>
                      </wps:spPr>
                      <wps:txbx>
                        <w:txbxContent>
                          <w:p w:rsidR="00B06114" w:rsidRDefault="00B06114" w:rsidP="00FE255B">
                            <w:pPr>
                              <w:pStyle w:val="NormalWeb"/>
                              <w:spacing w:before="0" w:beforeAutospacing="0" w:after="0" w:afterAutospacing="0"/>
                            </w:pPr>
                            <w:r>
                              <w:rPr>
                                <w:rFonts w:ascii="Calibri" w:hAnsi="Calibri" w:cstheme="minorBidi"/>
                                <w:color w:val="000000"/>
                                <w:sz w:val="18"/>
                                <w:szCs w:val="18"/>
                              </w:rPr>
                              <w:t>Departamento Técnico Pedagógico</w:t>
                            </w:r>
                          </w:p>
                        </w:txbxContent>
                      </wps:txbx>
                      <wps:bodyPr vertOverflow="clip" wrap="square" lIns="91440" tIns="45720" rIns="91440" bIns="45720" anchor="t" upright="1"/>
                    </wps:wsp>
                  </a:graphicData>
                </a:graphic>
              </wp:anchor>
            </w:drawing>
          </mc:Choice>
          <mc:Fallback>
            <w:pict>
              <v:rect id="Rectangle 6" o:spid="_x0000_s1027" style="position:absolute;left:0;text-align:left;margin-left:267.05pt;margin-top:-.95pt;width:146.25pt;height:2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">
                <v:textbox>
                  <w:txbxContent>
                    <w:p w:rsidR="00B06114" w:rsidRDefault="00B06114" w:rsidP="00FE255B">
                      <w:pPr>
                        <w:pStyle w:val="NormalWeb"/>
                        <w:spacing w:before="0" w:beforeAutospacing="0" w:after="0" w:afterAutospacing="0"/>
                      </w:pPr>
                      <w:r>
                        <w:rPr>
                          <w:rFonts w:ascii="Calibri" w:hAnsi="Calibri" w:cstheme="minorBidi"/>
                          <w:color w:val="000000"/>
                          <w:sz w:val="18"/>
                          <w:szCs w:val="18"/>
                        </w:rPr>
                        <w:t>Departamento Técnico Pedagógico</w:t>
                      </w:r>
                    </w:p>
                  </w:txbxContent>
                </v:textbox>
              </v:rect>
            </w:pict>
          </mc:Fallback>
        </mc:AlternateContent>
      </w:r>
      <w:r w:rsidRPr="00727EE2">
        <w:rPr>
          <w:noProof/>
          <w:sz w:val="14"/>
          <w:szCs w:val="14"/>
          <w:lang w:val="es-ES" w:eastAsia="es-ES"/>
        </w:rPr>
        <mc:AlternateContent>
          <mc:Choice Requires="wps">
            <w:drawing>
              <wp:anchor distT="0" distB="0" distL="114300" distR="114300" simplePos="0" relativeHeight="251661312" behindDoc="0" locked="0" layoutInCell="1" allowOverlap="1" wp14:anchorId="7AE48D96" wp14:editId="2D18A935">
                <wp:simplePos x="0" y="0"/>
                <wp:positionH relativeFrom="column">
                  <wp:posOffset>1337310</wp:posOffset>
                </wp:positionH>
                <wp:positionV relativeFrom="paragraph">
                  <wp:posOffset>-12065</wp:posOffset>
                </wp:positionV>
                <wp:extent cx="1892300" cy="374650"/>
                <wp:effectExtent l="0" t="0" r="12700" b="2540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374650"/>
                        </a:xfrm>
                        <a:prstGeom prst="rect">
                          <a:avLst/>
                        </a:prstGeom>
                        <a:solidFill>
                          <a:srgbClr val="FFFFFF"/>
                        </a:solidFill>
                        <a:ln w="9525">
                          <a:solidFill>
                            <a:srgbClr val="000000"/>
                          </a:solidFill>
                          <a:miter lim="800000"/>
                          <a:headEnd/>
                          <a:tailEnd/>
                        </a:ln>
                      </wps:spPr>
                      <wps:txbx>
                        <w:txbxContent>
                          <w:p w:rsidR="00B06114" w:rsidRDefault="00B06114" w:rsidP="00FE255B">
                            <w:pPr>
                              <w:pStyle w:val="NormalWeb"/>
                              <w:spacing w:before="0" w:beforeAutospacing="0" w:after="0" w:afterAutospacing="0"/>
                              <w:rPr>
                                <w:rFonts w:ascii="Calibri" w:hAnsi="Calibri" w:cstheme="minorBidi"/>
                                <w:color w:val="000000"/>
                                <w:sz w:val="18"/>
                                <w:szCs w:val="18"/>
                              </w:rPr>
                            </w:pPr>
                            <w:r>
                              <w:rPr>
                                <w:rFonts w:ascii="Calibri" w:hAnsi="Calibri" w:cstheme="minorBidi"/>
                                <w:color w:val="000000"/>
                                <w:sz w:val="18"/>
                                <w:szCs w:val="18"/>
                              </w:rPr>
                              <w:t>Departamento  Administrativo</w:t>
                            </w:r>
                          </w:p>
                          <w:p w:rsidR="00B06114" w:rsidRDefault="00B06114" w:rsidP="00FE255B">
                            <w:pPr>
                              <w:pStyle w:val="NormalWeb"/>
                              <w:spacing w:before="0" w:beforeAutospacing="0" w:after="0" w:afterAutospacing="0"/>
                            </w:pP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105.3pt;margin-top:-.95pt;width:149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">
                <v:textbox>
                  <w:txbxContent>
                    <w:p w:rsidR="00B06114" w:rsidRDefault="00B06114" w:rsidP="00FE255B">
                      <w:pPr>
                        <w:pStyle w:val="NormalWeb"/>
                        <w:spacing w:before="0" w:beforeAutospacing="0" w:after="0" w:afterAutospacing="0"/>
                        <w:rPr>
                          <w:rFonts w:ascii="Calibri" w:hAnsi="Calibri" w:cstheme="minorBidi"/>
                          <w:color w:val="000000"/>
                          <w:sz w:val="18"/>
                          <w:szCs w:val="18"/>
                        </w:rPr>
                      </w:pPr>
                      <w:r>
                        <w:rPr>
                          <w:rFonts w:ascii="Calibri" w:hAnsi="Calibri" w:cstheme="minorBidi"/>
                          <w:color w:val="000000"/>
                          <w:sz w:val="18"/>
                          <w:szCs w:val="18"/>
                        </w:rPr>
                        <w:t>Departamento  Administrativo</w:t>
                      </w:r>
                    </w:p>
                    <w:p w:rsidR="00B06114" w:rsidRDefault="00B06114" w:rsidP="00FE255B">
                      <w:pPr>
                        <w:pStyle w:val="NormalWeb"/>
                        <w:spacing w:before="0" w:beforeAutospacing="0" w:after="0" w:afterAutospacing="0"/>
                      </w:pPr>
                    </w:p>
                  </w:txbxContent>
                </v:textbox>
              </v:rect>
            </w:pict>
          </mc:Fallback>
        </mc:AlternateContent>
      </w:r>
    </w:p>
    <w:p w:rsidR="00FE255B" w:rsidRDefault="00FE255B" w:rsidP="00FE255B">
      <w:pPr>
        <w:spacing w:before="120" w:after="120" w:line="240" w:lineRule="exact"/>
        <w:jc w:val="both"/>
        <w:rPr>
          <w:rFonts w:ascii="Arial" w:eastAsia="Calibri" w:hAnsi="Arial" w:cs="Arial"/>
          <w:spacing w:val="-1"/>
          <w:sz w:val="17"/>
          <w:szCs w:val="17"/>
        </w:rPr>
      </w:pPr>
    </w:p>
    <w:p w:rsidR="00FE255B" w:rsidRPr="00FE255B" w:rsidRDefault="00FE255B" w:rsidP="00FE255B">
      <w:pPr>
        <w:spacing w:before="120" w:after="120" w:line="240" w:lineRule="exact"/>
        <w:jc w:val="both"/>
        <w:rPr>
          <w:rFonts w:ascii="Arial" w:eastAsia="Calibri" w:hAnsi="Arial" w:cs="Arial"/>
          <w:spacing w:val="-1"/>
          <w:sz w:val="17"/>
          <w:szCs w:val="17"/>
        </w:rPr>
      </w:pPr>
    </w:p>
    <w:p w:rsidR="00FE255B" w:rsidRPr="008E208A" w:rsidRDefault="00A67440" w:rsidP="008E208A">
      <w:pPr>
        <w:pStyle w:val="Prrafodelista"/>
        <w:numPr>
          <w:ilvl w:val="0"/>
          <w:numId w:val="35"/>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Fideicomisos, mandatos y análogos de los cuales es fideicomitente o fideicomisario.</w:t>
      </w:r>
      <w:r w:rsidR="00FE255B" w:rsidRPr="008E208A">
        <w:rPr>
          <w:rFonts w:ascii="Arial" w:eastAsia="Calibri" w:hAnsi="Arial" w:cs="Arial"/>
          <w:spacing w:val="-1"/>
          <w:sz w:val="17"/>
          <w:szCs w:val="17"/>
        </w:rPr>
        <w:t xml:space="preserve"> El Instituto  no cuenta  con   fideicomisos, ni mandatos donde  funja  como fideicomitente  o fideicomisario.</w:t>
      </w:r>
    </w:p>
    <w:p w:rsidR="00A67440" w:rsidRPr="00FE255B" w:rsidRDefault="00A67440" w:rsidP="008E208A">
      <w:pPr>
        <w:pStyle w:val="Prrafodelista"/>
        <w:spacing w:before="120" w:after="120" w:line="240" w:lineRule="exact"/>
        <w:jc w:val="both"/>
        <w:rPr>
          <w:rFonts w:ascii="Arial" w:eastAsia="Calibri" w:hAnsi="Arial" w:cs="Arial"/>
          <w:spacing w:val="-1"/>
          <w:sz w:val="17"/>
          <w:szCs w:val="17"/>
        </w:rPr>
      </w:pP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A67440" w:rsidRPr="008E208A"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8E208A" w:rsidRPr="008E208A" w:rsidRDefault="008E208A" w:rsidP="008E208A">
      <w:pPr>
        <w:pStyle w:val="Prrafodelista"/>
        <w:numPr>
          <w:ilvl w:val="1"/>
          <w:numId w:val="37"/>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Si se ha observado la normatividad emitida por el CONAC y las disposiciones legales aplicables.</w:t>
      </w:r>
      <w:r w:rsidRPr="008E208A">
        <w:rPr>
          <w:rFonts w:ascii="Arial" w:hAnsi="Arial" w:cs="Arial"/>
          <w:sz w:val="17"/>
          <w:szCs w:val="17"/>
          <w:lang w:val="es-ES"/>
        </w:rPr>
        <w:t xml:space="preserve"> Respecto a la Observación de la  normatividad emitida por el CONAC (Consejo Nacional de  Armonización Contable),  y las disposiciones legales aplicables. A partir de enero de 2012, el Instituto comenzó a alinearse a la normatividad contenida en la Ley General de Contabilidad Gubernamental, por lo que los Estados Financieros  se presentan en los  formatos  establecidos.</w:t>
      </w:r>
    </w:p>
    <w:p w:rsidR="008E208A" w:rsidRPr="008E208A" w:rsidRDefault="008E208A" w:rsidP="008E208A">
      <w:pPr>
        <w:pStyle w:val="Prrafodelista"/>
        <w:numPr>
          <w:ilvl w:val="1"/>
          <w:numId w:val="37"/>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Relativo a éste punto se  aplica  el costo  histórico.</w:t>
      </w:r>
    </w:p>
    <w:p w:rsidR="008E208A" w:rsidRPr="008E208A" w:rsidRDefault="008E208A" w:rsidP="008E208A">
      <w:pPr>
        <w:pStyle w:val="Prrafodelista"/>
        <w:numPr>
          <w:ilvl w:val="1"/>
          <w:numId w:val="37"/>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Postulados básicos. Se  consideran los  de  la  Ley General de  Contabilidad  Gubernamental.</w:t>
      </w:r>
    </w:p>
    <w:p w:rsidR="008E208A" w:rsidRPr="008E208A" w:rsidRDefault="008E208A" w:rsidP="008E208A">
      <w:pPr>
        <w:pStyle w:val="Prrafodelista"/>
        <w:numPr>
          <w:ilvl w:val="1"/>
          <w:numId w:val="37"/>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Se  informa que se  aplica  la  Ley  General de  contabilidad  Gubernamental,  en cuanto al diseño y elaboración de  información  financiera   y  se   aplican los lineamientos emitidos  por  el  Consejo   Nacional de  Armonización contable , así como la emitida  por el Consejo Estatal de Armonización Contable  del Estado de  Querétaro.</w:t>
      </w:r>
    </w:p>
    <w:p w:rsidR="008E208A" w:rsidRPr="008E208A" w:rsidRDefault="008E208A" w:rsidP="008E208A">
      <w:pPr>
        <w:pStyle w:val="Prrafodelista"/>
        <w:numPr>
          <w:ilvl w:val="1"/>
          <w:numId w:val="37"/>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Para las entidades que por primera vez estén implementando la base del devengado de acuerdo a la Ley de Contabilidad, deberán:</w:t>
      </w:r>
    </w:p>
    <w:p w:rsidR="008E208A" w:rsidRPr="008E208A" w:rsidRDefault="008E208A" w:rsidP="008E208A">
      <w:pPr>
        <w:pStyle w:val="Prrafodelista"/>
        <w:numPr>
          <w:ilvl w:val="2"/>
          <w:numId w:val="37"/>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Revelar las nuevas políticas de reconocimiento;</w:t>
      </w:r>
    </w:p>
    <w:p w:rsidR="008E208A" w:rsidRPr="008E208A" w:rsidRDefault="008E208A" w:rsidP="008E208A">
      <w:pPr>
        <w:pStyle w:val="Prrafodelista"/>
        <w:numPr>
          <w:ilvl w:val="2"/>
          <w:numId w:val="37"/>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Su plan de implementación;</w:t>
      </w:r>
    </w:p>
    <w:p w:rsidR="008E208A" w:rsidRPr="008E208A" w:rsidRDefault="008E208A" w:rsidP="008E208A">
      <w:pPr>
        <w:pStyle w:val="Prrafodelista"/>
        <w:numPr>
          <w:ilvl w:val="2"/>
          <w:numId w:val="37"/>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Revelar los cambios en las políticas, la clasificación y medición de las mismas, así como su impacto en la información financiera, y</w:t>
      </w:r>
    </w:p>
    <w:p w:rsidR="008E208A" w:rsidRPr="008E208A" w:rsidRDefault="008E208A" w:rsidP="008E208A">
      <w:pPr>
        <w:pStyle w:val="Prrafodelista"/>
        <w:numPr>
          <w:ilvl w:val="2"/>
          <w:numId w:val="37"/>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Presentar los últimos estados financieros con la normatividad anteriormente utilizada con las nuevas políticas para fines de comparación en la transición a la base del devengado. No aplica</w:t>
      </w:r>
      <w:r w:rsidRPr="008E208A">
        <w:rPr>
          <w:rFonts w:ascii="Arial" w:eastAsia="Calibri" w:hAnsi="Arial" w:cs="Arial"/>
          <w:spacing w:val="-1"/>
          <w:sz w:val="14"/>
          <w:szCs w:val="14"/>
        </w:rPr>
        <w:t>.</w:t>
      </w:r>
    </w:p>
    <w:p w:rsidR="008E208A" w:rsidRDefault="008E208A" w:rsidP="00A67440">
      <w:pPr>
        <w:spacing w:before="120" w:after="120" w:line="240" w:lineRule="exact"/>
        <w:jc w:val="both"/>
        <w:rPr>
          <w:rFonts w:ascii="Arial" w:eastAsia="Calibri" w:hAnsi="Arial" w:cs="Arial"/>
          <w:spacing w:val="-1"/>
          <w:sz w:val="17"/>
          <w:szCs w:val="17"/>
        </w:rPr>
      </w:pPr>
    </w:p>
    <w:p w:rsidR="00A67440" w:rsidRPr="008E208A" w:rsidRDefault="00A67440" w:rsidP="008E208A">
      <w:pPr>
        <w:pStyle w:val="Prrafodelista"/>
        <w:numPr>
          <w:ilvl w:val="0"/>
          <w:numId w:val="31"/>
        </w:numPr>
        <w:spacing w:before="120" w:after="120" w:line="240" w:lineRule="exact"/>
        <w:jc w:val="both"/>
        <w:rPr>
          <w:rFonts w:ascii="Arial" w:eastAsia="Calibri" w:hAnsi="Arial" w:cs="Arial"/>
          <w:b/>
          <w:spacing w:val="-1"/>
          <w:sz w:val="17"/>
          <w:szCs w:val="17"/>
        </w:rPr>
      </w:pPr>
      <w:r w:rsidRPr="008E208A">
        <w:rPr>
          <w:rFonts w:ascii="Arial" w:eastAsia="Calibri" w:hAnsi="Arial" w:cs="Arial"/>
          <w:b/>
          <w:spacing w:val="-1"/>
          <w:sz w:val="17"/>
          <w:szCs w:val="17"/>
        </w:rPr>
        <w:lastRenderedPageBreak/>
        <w:t>Políticas de Contabilidad Significativas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8E208A" w:rsidRPr="008E208A" w:rsidRDefault="008E208A" w:rsidP="008E208A">
      <w:pPr>
        <w:pStyle w:val="Prrafodelista"/>
        <w:numPr>
          <w:ilvl w:val="1"/>
          <w:numId w:val="38"/>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Actualización: se informará del método utilizado para la actualización del valor de los activos, pasivos y Hacienda Pública/Patrimonio y las razones de dicha elección. Así como informar de la desconexión o reconexión inflacionaria.  Se informa  que  el Instituto  de  Artes y  Oficios no ha  realizado actualización de  valor  de  los  activos, pasivos y  hacienda  pública/patrimonio.</w:t>
      </w:r>
    </w:p>
    <w:p w:rsidR="008E208A" w:rsidRPr="008E208A" w:rsidRDefault="008E208A" w:rsidP="008E208A">
      <w:pPr>
        <w:pStyle w:val="Prrafodelista"/>
        <w:numPr>
          <w:ilvl w:val="1"/>
          <w:numId w:val="38"/>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Informar sobre la realización de operaciones en el extranjero y de sus efectos en la información financiera gubernamental.  Se  informa  que  no se  realizan  operaciones en el extranjero.</w:t>
      </w:r>
    </w:p>
    <w:p w:rsidR="008E208A" w:rsidRPr="008E208A" w:rsidRDefault="008E208A" w:rsidP="008E208A">
      <w:pPr>
        <w:pStyle w:val="Prrafodelista"/>
        <w:numPr>
          <w:ilvl w:val="1"/>
          <w:numId w:val="38"/>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Método de valuación de la inversión en acciones de Compañías subsidiarias no consolidadas y asociadas. No se   cuenta  con inversiones  en acciones  de  compañías subsidiarias.</w:t>
      </w:r>
    </w:p>
    <w:p w:rsidR="008E208A" w:rsidRPr="008E208A" w:rsidRDefault="008E208A" w:rsidP="008E208A">
      <w:pPr>
        <w:pStyle w:val="Prrafodelista"/>
        <w:numPr>
          <w:ilvl w:val="1"/>
          <w:numId w:val="38"/>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Sistema y método de valuación de inventarios y costo de lo vendido. No se  manejan  inventarios  de materiales  o productos, por lo cual no se aplican sistemas  de valuación  ni costo de lo vendido.</w:t>
      </w:r>
    </w:p>
    <w:p w:rsidR="008E208A" w:rsidRPr="008E208A" w:rsidRDefault="008E208A" w:rsidP="008E208A">
      <w:pPr>
        <w:pStyle w:val="Prrafodelista"/>
        <w:numPr>
          <w:ilvl w:val="1"/>
          <w:numId w:val="38"/>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Beneficios a empleados: revelar el cálculo de la reserva actuarial, valor presente de los ingresos esperados comparado con el valor presente de la estimación de gastos tanto de los beneficiarios actuales como futuros.  No se  cuenta  con reserva actuarial en materia de obligaciones laborales, ya  que  se considera  el gasto total  en el ejercicio  en que  se realizan las indemnizaciones al personal.</w:t>
      </w:r>
    </w:p>
    <w:p w:rsidR="008E208A" w:rsidRPr="008E208A" w:rsidRDefault="008E208A" w:rsidP="008E208A">
      <w:pPr>
        <w:pStyle w:val="Prrafodelista"/>
        <w:numPr>
          <w:ilvl w:val="1"/>
          <w:numId w:val="38"/>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Provisiones: objetivo de su creación, monto y plazo. Se ha  creado  una estimación registrada en Provisiones  a  largo plazo, con motivo  del reclamo de ciertas aportaciones de cuotas al INFONAVIT, requerimiento que  viene de hace  varios años, por lo  que  preventivamente  se ha  creado la provisión  hasta en tanto se logre  la cancelación de  este adeudo  o se decrete su pago.</w:t>
      </w:r>
    </w:p>
    <w:p w:rsidR="008E208A" w:rsidRPr="008E208A" w:rsidRDefault="008E208A" w:rsidP="008E208A">
      <w:pPr>
        <w:pStyle w:val="Prrafodelista"/>
        <w:numPr>
          <w:ilvl w:val="1"/>
          <w:numId w:val="38"/>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Reservas: objetivo de su creación, monto y plazo.  No  se  cuenta  con reservas.</w:t>
      </w:r>
    </w:p>
    <w:p w:rsidR="008E208A" w:rsidRPr="008E208A" w:rsidRDefault="008E208A" w:rsidP="008E208A">
      <w:pPr>
        <w:pStyle w:val="Prrafodelista"/>
        <w:numPr>
          <w:ilvl w:val="1"/>
          <w:numId w:val="38"/>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 xml:space="preserve">Cambios en políticas contables y corrección de errores junto con la revelación de los efectos que se tendrá en la información financiera del ente público, ya sea retrospectivos o prospectivos. </w:t>
      </w:r>
      <w:r w:rsidRPr="008E208A">
        <w:rPr>
          <w:rFonts w:ascii="Arial" w:hAnsi="Arial" w:cs="Arial"/>
          <w:sz w:val="17"/>
          <w:szCs w:val="17"/>
          <w:lang w:val="es-ES"/>
        </w:rPr>
        <w:t xml:space="preserve"> Durante  el ejercicio vigente  no se  tienen cambios en  políticas contables  en virtud  de que   a partir de enero de 2012, el Instituto  inicio con la implementación y adecuaciones derivadas  de la normatividad contenida en la Ley General de Contabilidad Gubernamental.</w:t>
      </w:r>
    </w:p>
    <w:p w:rsidR="008E208A" w:rsidRPr="008E208A" w:rsidRDefault="008E208A" w:rsidP="008E208A">
      <w:pPr>
        <w:pStyle w:val="Prrafodelista"/>
        <w:numPr>
          <w:ilvl w:val="1"/>
          <w:numId w:val="38"/>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Reclasificaciones: se deben revelar todos aquellos movimientos entre cuentas por efectos de cambios en los tipos de operaciones.  Durante  el presente  ejercicio no existen reclasificaciones  con montos importantes.</w:t>
      </w:r>
      <w:r w:rsidRPr="008E208A">
        <w:rPr>
          <w:rFonts w:ascii="Arial" w:hAnsi="Arial" w:cs="Arial"/>
          <w:sz w:val="17"/>
          <w:szCs w:val="17"/>
          <w:lang w:val="es-ES"/>
        </w:rPr>
        <w:t xml:space="preserve">       </w:t>
      </w:r>
    </w:p>
    <w:p w:rsidR="008E208A" w:rsidRPr="008E208A" w:rsidRDefault="008E208A" w:rsidP="008E208A">
      <w:pPr>
        <w:pStyle w:val="Prrafodelista"/>
        <w:numPr>
          <w:ilvl w:val="1"/>
          <w:numId w:val="38"/>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Depuración y cancelación de saldos.  No  se realizaron depuraciones o cancelaciones de saldos.</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Activos en moneda extranjera.</w:t>
      </w:r>
      <w:r w:rsidR="008E208A">
        <w:rPr>
          <w:rFonts w:ascii="Arial" w:eastAsia="Calibri" w:hAnsi="Arial" w:cs="Arial"/>
          <w:spacing w:val="-1"/>
          <w:sz w:val="17"/>
          <w:szCs w:val="17"/>
        </w:rPr>
        <w:t xml:space="preserve"> No aplica.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Pasivos en moneda extranjera.</w:t>
      </w:r>
      <w:r w:rsidR="008E208A">
        <w:rPr>
          <w:rFonts w:ascii="Arial" w:eastAsia="Calibri" w:hAnsi="Arial" w:cs="Arial"/>
          <w:spacing w:val="-1"/>
          <w:sz w:val="17"/>
          <w:szCs w:val="17"/>
        </w:rPr>
        <w:t xml:space="preserve"> No aplica.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Posición en moneda extranjera.</w:t>
      </w:r>
      <w:r w:rsidR="008E208A">
        <w:rPr>
          <w:rFonts w:ascii="Arial" w:eastAsia="Calibri" w:hAnsi="Arial" w:cs="Arial"/>
          <w:spacing w:val="-1"/>
          <w:sz w:val="17"/>
          <w:szCs w:val="17"/>
        </w:rPr>
        <w:t xml:space="preserve"> No aplica.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Tipo de cambio.</w:t>
      </w:r>
      <w:r w:rsidR="008E208A">
        <w:rPr>
          <w:rFonts w:ascii="Arial" w:eastAsia="Calibri" w:hAnsi="Arial" w:cs="Arial"/>
          <w:spacing w:val="-1"/>
          <w:sz w:val="17"/>
          <w:szCs w:val="17"/>
        </w:rPr>
        <w:t xml:space="preserve"> No aplica.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Equivalente en moneda nacional.</w:t>
      </w:r>
      <w:r w:rsidR="008E208A">
        <w:rPr>
          <w:rFonts w:ascii="Arial" w:eastAsia="Calibri" w:hAnsi="Arial" w:cs="Arial"/>
          <w:spacing w:val="-1"/>
          <w:sz w:val="17"/>
          <w:szCs w:val="17"/>
        </w:rPr>
        <w:t xml:space="preserve"> No aplica.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 anterior, por cada tipo de moneda extranjera que se encuentre en los rubros de activo y pasivo.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informará sobre los métodos de protección de riesgo por variaciones en el tipo de cambio.</w:t>
      </w:r>
      <w:r w:rsidR="008E208A">
        <w:rPr>
          <w:rFonts w:ascii="Arial" w:eastAsia="Calibri" w:hAnsi="Arial" w:cs="Arial"/>
          <w:spacing w:val="-1"/>
          <w:sz w:val="17"/>
          <w:szCs w:val="17"/>
        </w:rPr>
        <w:t xml:space="preserve">  No aplica.</w:t>
      </w: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lastRenderedPageBreak/>
        <w:t>Reporte Analítico del Activo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Debe mostrar la siguiente información:</w:t>
      </w:r>
    </w:p>
    <w:p w:rsidR="008E208A" w:rsidRPr="008E208A" w:rsidRDefault="008E208A" w:rsidP="008E208A">
      <w:pPr>
        <w:pStyle w:val="Prrafodelista"/>
        <w:numPr>
          <w:ilvl w:val="1"/>
          <w:numId w:val="40"/>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Vida útil o porcentajes de depreciación, deterioro o amortización utilizados en los diferentes tipos de activos. Los activos  fijos propiedad  del Instituto  se  deprecian mediante   el  Método de  Línea  Recta. Es calculada considerando el costo de adquisición  del activo depreciable  o  amortizable, entre los años  correspondientes  a su vida útil  estimada,  los  porcentajes  están definidos  en la  nota  de  desglose especifica.</w:t>
      </w:r>
    </w:p>
    <w:p w:rsidR="008E208A" w:rsidRPr="008E208A" w:rsidRDefault="008E208A" w:rsidP="008E208A">
      <w:pPr>
        <w:pStyle w:val="Prrafodelista"/>
        <w:numPr>
          <w:ilvl w:val="1"/>
          <w:numId w:val="40"/>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Cambios en el porcentaje de depreciación o valor residual de los activos. No se tienen cambios en el periodo reportado.</w:t>
      </w:r>
    </w:p>
    <w:p w:rsidR="008E208A" w:rsidRPr="008E208A" w:rsidRDefault="008E208A" w:rsidP="008E208A">
      <w:pPr>
        <w:pStyle w:val="Prrafodelista"/>
        <w:numPr>
          <w:ilvl w:val="1"/>
          <w:numId w:val="40"/>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Importe de los gastos capitalizados en el ejercicio, tanto financieros como de investigación y desarrollo.  Se informa que no se tienen gastos capitalizados en el ejercicio, tanto  financieros  como de investigación y  desarrollo.</w:t>
      </w:r>
    </w:p>
    <w:p w:rsidR="008E208A" w:rsidRPr="008E208A" w:rsidRDefault="008E208A" w:rsidP="008E208A">
      <w:pPr>
        <w:pStyle w:val="Prrafodelista"/>
        <w:numPr>
          <w:ilvl w:val="1"/>
          <w:numId w:val="40"/>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Riesgos por tipo de cambio o tipo de interés de las inversiones financieras.   Durante el periodo se tienen inversiones financieras con interés  de rendimiento que  en el periodo asciende a $ 142,476.66.</w:t>
      </w:r>
    </w:p>
    <w:p w:rsidR="008E208A" w:rsidRPr="008E208A" w:rsidRDefault="008E208A" w:rsidP="008E208A">
      <w:pPr>
        <w:pStyle w:val="Prrafodelista"/>
        <w:numPr>
          <w:ilvl w:val="1"/>
          <w:numId w:val="40"/>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Valor activado en el ejercicio de los bienes construidos por la entidad.  Se informa que  no se cuenta con bienes construidos.</w:t>
      </w:r>
    </w:p>
    <w:p w:rsidR="008E208A" w:rsidRPr="008E208A" w:rsidRDefault="008E208A" w:rsidP="008E208A">
      <w:pPr>
        <w:pStyle w:val="Prrafodelista"/>
        <w:numPr>
          <w:ilvl w:val="1"/>
          <w:numId w:val="40"/>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Otras circunstancias de carácter significativo que afecten el activo, tales como bienes en garantía, señalados en embargos, litigios, títulos de inversiones entregados en garantías, baja significativa del valor de inversiones financieras, etc..  Se  informa  que se  tiene   pendiente   una contingencia laboral  adquirida con el INFONAVIT la cual ya  fue  actualizada  al  31 de diciembre de    2017  y se  refleja  en el estado  financiero como  una provisión a largo plazo.</w:t>
      </w:r>
    </w:p>
    <w:p w:rsidR="008E208A" w:rsidRPr="008E208A" w:rsidRDefault="008E208A" w:rsidP="008E208A">
      <w:pPr>
        <w:pStyle w:val="Prrafodelista"/>
        <w:numPr>
          <w:ilvl w:val="1"/>
          <w:numId w:val="40"/>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 xml:space="preserve">Desmantelamiento de Activos, procedimientos, implicaciones, efectos contables.   Se informa que no se  tiene  desmantelamiento de  activos, procedimiento e implicaciones. </w:t>
      </w:r>
    </w:p>
    <w:p w:rsidR="008E208A" w:rsidRPr="008E208A" w:rsidRDefault="008E208A" w:rsidP="008E208A">
      <w:pPr>
        <w:pStyle w:val="Prrafodelista"/>
        <w:numPr>
          <w:ilvl w:val="1"/>
          <w:numId w:val="40"/>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Administración de activos; planeación con el objetivo de que el ente los utilice de manera más efectiva.  Se  informa  en cuanto a los  fondos fijos  se  firma pagares por el importe   del fondo, y en cuanto a bienes muebles, se manejan  resguardos  con el objeto de que haya  un responsable  en la utilización de  estos.</w:t>
      </w:r>
    </w:p>
    <w:p w:rsidR="008E208A" w:rsidRPr="008E208A" w:rsidRDefault="008E208A" w:rsidP="008E208A">
      <w:pPr>
        <w:spacing w:before="120" w:after="120" w:line="240" w:lineRule="exact"/>
        <w:jc w:val="both"/>
        <w:rPr>
          <w:rFonts w:ascii="Arial" w:eastAsia="Calibri" w:hAnsi="Arial" w:cs="Arial"/>
          <w:spacing w:val="-1"/>
          <w:sz w:val="17"/>
          <w:szCs w:val="17"/>
        </w:rPr>
      </w:pP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deben incluir las explicaciones de las principales variaciones en el activo, en cuadros comparativos como sigue:</w:t>
      </w:r>
    </w:p>
    <w:p w:rsidR="0010523D" w:rsidRDefault="0010523D" w:rsidP="00A67440">
      <w:pPr>
        <w:spacing w:before="120" w:after="120" w:line="240" w:lineRule="exact"/>
        <w:jc w:val="both"/>
        <w:rPr>
          <w:rFonts w:ascii="Arial" w:eastAsia="Calibri" w:hAnsi="Arial" w:cs="Arial"/>
          <w:spacing w:val="-1"/>
          <w:sz w:val="17"/>
          <w:szCs w:val="17"/>
        </w:rPr>
      </w:pPr>
    </w:p>
    <w:p w:rsidR="008E208A" w:rsidRPr="008E208A" w:rsidRDefault="008E208A" w:rsidP="008E208A">
      <w:pPr>
        <w:pStyle w:val="Prrafodelista"/>
        <w:numPr>
          <w:ilvl w:val="1"/>
          <w:numId w:val="41"/>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Inversiones en valores. Las inversiones  se aplican de conformidad  con el recurso  disponible  para realizar  la inversión.</w:t>
      </w:r>
    </w:p>
    <w:p w:rsidR="008E208A" w:rsidRPr="008E208A" w:rsidRDefault="008E208A" w:rsidP="008E208A">
      <w:pPr>
        <w:pStyle w:val="Prrafodelista"/>
        <w:numPr>
          <w:ilvl w:val="1"/>
          <w:numId w:val="41"/>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Patrimonio de Organismos descentralizados de Control Presupuestario Indirecto.  No Aplica</w:t>
      </w:r>
    </w:p>
    <w:p w:rsidR="008E208A" w:rsidRPr="008E208A" w:rsidRDefault="008E208A" w:rsidP="008E208A">
      <w:pPr>
        <w:pStyle w:val="Prrafodelista"/>
        <w:numPr>
          <w:ilvl w:val="1"/>
          <w:numId w:val="41"/>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Inversiones en empresas de participación mayoritaria. No Aplica</w:t>
      </w:r>
    </w:p>
    <w:p w:rsidR="008E208A" w:rsidRPr="008E208A" w:rsidRDefault="008E208A" w:rsidP="008E208A">
      <w:pPr>
        <w:pStyle w:val="Prrafodelista"/>
        <w:numPr>
          <w:ilvl w:val="1"/>
          <w:numId w:val="41"/>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Inversiones en empresas de participación minoritaria. No Aplica</w:t>
      </w:r>
    </w:p>
    <w:p w:rsidR="008E208A" w:rsidRPr="008E208A" w:rsidRDefault="008E208A" w:rsidP="008E208A">
      <w:pPr>
        <w:pStyle w:val="Prrafodelista"/>
        <w:numPr>
          <w:ilvl w:val="1"/>
          <w:numId w:val="41"/>
        </w:numPr>
        <w:spacing w:before="120" w:after="120" w:line="240" w:lineRule="exact"/>
        <w:jc w:val="both"/>
        <w:rPr>
          <w:rFonts w:ascii="Arial" w:eastAsia="Calibri" w:hAnsi="Arial" w:cs="Arial"/>
          <w:spacing w:val="-1"/>
          <w:sz w:val="17"/>
          <w:szCs w:val="17"/>
        </w:rPr>
      </w:pPr>
      <w:r w:rsidRPr="008E208A">
        <w:rPr>
          <w:rFonts w:ascii="Arial" w:eastAsia="Calibri" w:hAnsi="Arial" w:cs="Arial"/>
          <w:spacing w:val="-1"/>
          <w:sz w:val="17"/>
          <w:szCs w:val="17"/>
        </w:rPr>
        <w:t>Patrimonio de organismos descentralizados de control presupuestario directo, según corresponda.</w:t>
      </w:r>
    </w:p>
    <w:p w:rsidR="008E208A" w:rsidRPr="008E208A" w:rsidRDefault="008E208A" w:rsidP="008E208A">
      <w:pPr>
        <w:spacing w:before="120" w:after="120" w:line="240" w:lineRule="exact"/>
        <w:jc w:val="both"/>
        <w:rPr>
          <w:rFonts w:ascii="Arial" w:eastAsia="Calibri" w:hAnsi="Arial" w:cs="Arial"/>
          <w:spacing w:val="-1"/>
          <w:sz w:val="17"/>
          <w:szCs w:val="17"/>
        </w:rPr>
      </w:pPr>
    </w:p>
    <w:p w:rsidR="008E208A" w:rsidRPr="008E208A" w:rsidRDefault="00A67440" w:rsidP="008E208A">
      <w:pPr>
        <w:pStyle w:val="Prrafodelista"/>
        <w:numPr>
          <w:ilvl w:val="0"/>
          <w:numId w:val="31"/>
        </w:numPr>
        <w:spacing w:before="120" w:after="120" w:line="240" w:lineRule="exact"/>
        <w:ind w:left="644"/>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r w:rsidR="008E208A" w:rsidRPr="008E208A">
        <w:rPr>
          <w:rFonts w:ascii="Arial" w:eastAsia="Calibri" w:hAnsi="Arial" w:cs="Arial"/>
          <w:b/>
          <w:spacing w:val="-1"/>
          <w:sz w:val="17"/>
          <w:szCs w:val="17"/>
        </w:rPr>
        <w:t>.  Se informa  que  no se  cuenta  con  fideicomisos, mandatos y  Análogos.</w:t>
      </w:r>
    </w:p>
    <w:p w:rsidR="00A67440" w:rsidRPr="0010523D" w:rsidRDefault="00A67440" w:rsidP="008E208A">
      <w:pPr>
        <w:pStyle w:val="Prrafodelista"/>
        <w:spacing w:before="120" w:after="120" w:line="240" w:lineRule="exact"/>
        <w:jc w:val="both"/>
        <w:rPr>
          <w:rFonts w:ascii="Arial" w:eastAsia="Calibri" w:hAnsi="Arial" w:cs="Arial"/>
          <w:b/>
          <w:spacing w:val="-1"/>
          <w:sz w:val="17"/>
          <w:szCs w:val="17"/>
        </w:rPr>
      </w:pP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deberá informar:</w:t>
      </w:r>
    </w:p>
    <w:p w:rsidR="00A67440" w:rsidRPr="0010523D"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Por ramo administrativo que los reporta.</w:t>
      </w:r>
      <w:r w:rsidR="008E208A">
        <w:rPr>
          <w:rFonts w:ascii="Arial" w:eastAsia="Calibri" w:hAnsi="Arial" w:cs="Arial"/>
          <w:spacing w:val="-1"/>
          <w:sz w:val="17"/>
          <w:szCs w:val="17"/>
        </w:rPr>
        <w:t xml:space="preserve"> No aplica</w:t>
      </w:r>
      <w:r w:rsidR="00130D5D">
        <w:rPr>
          <w:rFonts w:ascii="Arial" w:eastAsia="Calibri" w:hAnsi="Arial" w:cs="Arial"/>
          <w:spacing w:val="-1"/>
          <w:sz w:val="17"/>
          <w:szCs w:val="17"/>
        </w:rPr>
        <w:t>.</w:t>
      </w:r>
    </w:p>
    <w:p w:rsidR="00A67440" w:rsidRPr="0010523D"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Enlistar los de mayor monto de disponibilidad, relacionando aquéllos que conforman el 80% de las disponibilidades.</w:t>
      </w:r>
      <w:r w:rsidR="00130D5D">
        <w:rPr>
          <w:rFonts w:ascii="Arial" w:eastAsia="Calibri" w:hAnsi="Arial" w:cs="Arial"/>
          <w:spacing w:val="-1"/>
          <w:sz w:val="17"/>
          <w:szCs w:val="17"/>
        </w:rPr>
        <w:t xml:space="preserve"> No aplica.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de la Recaudación</w:t>
      </w:r>
    </w:p>
    <w:p w:rsidR="00130D5D"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30D5D">
        <w:rPr>
          <w:rFonts w:ascii="Arial" w:eastAsia="Calibri" w:hAnsi="Arial" w:cs="Arial"/>
          <w:spacing w:val="-1"/>
          <w:sz w:val="17"/>
          <w:szCs w:val="17"/>
        </w:rPr>
        <w:t>Análisis del comportamiento de la recaudación correspondiente al ente público o cualquier tipo de ingreso, de forma separada los ingresos locales de los federales.</w:t>
      </w:r>
    </w:p>
    <w:p w:rsidR="00130D5D" w:rsidRDefault="00130D5D" w:rsidP="00130D5D">
      <w:pPr>
        <w:pStyle w:val="Prrafodelista"/>
        <w:spacing w:before="120" w:after="120" w:line="240" w:lineRule="exact"/>
        <w:ind w:left="1440"/>
        <w:jc w:val="both"/>
        <w:rPr>
          <w:rFonts w:ascii="Arial" w:eastAsia="Calibri" w:hAnsi="Arial" w:cs="Arial"/>
          <w:spacing w:val="-1"/>
          <w:sz w:val="17"/>
          <w:szCs w:val="17"/>
        </w:rPr>
      </w:pPr>
    </w:p>
    <w:tbl>
      <w:tblPr>
        <w:tblW w:w="5160" w:type="dxa"/>
        <w:jc w:val="center"/>
        <w:tblInd w:w="55" w:type="dxa"/>
        <w:tblCellMar>
          <w:left w:w="70" w:type="dxa"/>
          <w:right w:w="70" w:type="dxa"/>
        </w:tblCellMar>
        <w:tblLook w:val="04A0" w:firstRow="1" w:lastRow="0" w:firstColumn="1" w:lastColumn="0" w:noHBand="0" w:noVBand="1"/>
      </w:tblPr>
      <w:tblGrid>
        <w:gridCol w:w="2060"/>
        <w:gridCol w:w="1540"/>
        <w:gridCol w:w="1560"/>
      </w:tblGrid>
      <w:tr w:rsidR="00130D5D" w:rsidRPr="00130D5D" w:rsidTr="00B06114">
        <w:trPr>
          <w:trHeight w:val="300"/>
          <w:jc w:val="center"/>
        </w:trPr>
        <w:tc>
          <w:tcPr>
            <w:tcW w:w="20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30D5D" w:rsidRPr="00130D5D" w:rsidRDefault="00130D5D" w:rsidP="00B06114">
            <w:pPr>
              <w:rPr>
                <w:rFonts w:ascii="Calibri" w:hAnsi="Calibri"/>
                <w:b/>
                <w:bCs/>
                <w:color w:val="000000"/>
                <w:sz w:val="17"/>
                <w:szCs w:val="17"/>
                <w:lang w:val="es-ES" w:eastAsia="es-ES"/>
              </w:rPr>
            </w:pPr>
            <w:r w:rsidRPr="00130D5D">
              <w:rPr>
                <w:rFonts w:ascii="Arial" w:hAnsi="Arial" w:cs="Arial"/>
                <w:sz w:val="17"/>
                <w:szCs w:val="17"/>
                <w:lang w:val="es-ES"/>
              </w:rPr>
              <w:t xml:space="preserve">     </w:t>
            </w:r>
            <w:r w:rsidRPr="00130D5D">
              <w:rPr>
                <w:rFonts w:ascii="Calibri" w:hAnsi="Calibri"/>
                <w:b/>
                <w:bCs/>
                <w:color w:val="000000"/>
                <w:sz w:val="17"/>
                <w:szCs w:val="17"/>
                <w:lang w:val="es-ES" w:eastAsia="es-ES"/>
              </w:rPr>
              <w:t xml:space="preserve">Concepto </w:t>
            </w:r>
          </w:p>
        </w:tc>
        <w:tc>
          <w:tcPr>
            <w:tcW w:w="1540" w:type="dxa"/>
            <w:tcBorders>
              <w:top w:val="single" w:sz="4" w:space="0" w:color="auto"/>
              <w:left w:val="nil"/>
              <w:bottom w:val="single" w:sz="4" w:space="0" w:color="auto"/>
              <w:right w:val="single" w:sz="4" w:space="0" w:color="auto"/>
            </w:tcBorders>
            <w:shd w:val="clear" w:color="000000" w:fill="D9D9D9"/>
            <w:noWrap/>
            <w:vAlign w:val="bottom"/>
            <w:hideMark/>
          </w:tcPr>
          <w:p w:rsidR="00130D5D" w:rsidRPr="00130D5D" w:rsidRDefault="00130D5D" w:rsidP="00B06114">
            <w:pPr>
              <w:rPr>
                <w:rFonts w:ascii="Calibri" w:hAnsi="Calibri"/>
                <w:b/>
                <w:bCs/>
                <w:color w:val="000000"/>
                <w:sz w:val="17"/>
                <w:szCs w:val="17"/>
                <w:lang w:val="es-ES" w:eastAsia="es-ES"/>
              </w:rPr>
            </w:pPr>
            <w:r w:rsidRPr="00130D5D">
              <w:rPr>
                <w:rFonts w:ascii="Calibri" w:hAnsi="Calibri"/>
                <w:b/>
                <w:bCs/>
                <w:color w:val="000000"/>
                <w:sz w:val="17"/>
                <w:szCs w:val="17"/>
                <w:lang w:val="es-ES" w:eastAsia="es-ES"/>
              </w:rPr>
              <w:t xml:space="preserve">Ingreso Estimado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rsidR="00130D5D" w:rsidRPr="00130D5D" w:rsidRDefault="00130D5D" w:rsidP="00B06114">
            <w:pPr>
              <w:rPr>
                <w:rFonts w:ascii="Calibri" w:hAnsi="Calibri"/>
                <w:b/>
                <w:bCs/>
                <w:color w:val="000000"/>
                <w:sz w:val="17"/>
                <w:szCs w:val="17"/>
                <w:lang w:val="es-ES" w:eastAsia="es-ES"/>
              </w:rPr>
            </w:pPr>
            <w:r w:rsidRPr="00130D5D">
              <w:rPr>
                <w:rFonts w:ascii="Calibri" w:hAnsi="Calibri"/>
                <w:b/>
                <w:bCs/>
                <w:color w:val="000000"/>
                <w:sz w:val="17"/>
                <w:szCs w:val="17"/>
                <w:lang w:val="es-ES" w:eastAsia="es-ES"/>
              </w:rPr>
              <w:t xml:space="preserve">Ingreso Recaudado </w:t>
            </w:r>
          </w:p>
        </w:tc>
      </w:tr>
      <w:tr w:rsidR="00130D5D" w:rsidRPr="00130D5D" w:rsidTr="00B06114">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130D5D" w:rsidRPr="00130D5D" w:rsidRDefault="00130D5D" w:rsidP="00B06114">
            <w:pPr>
              <w:rPr>
                <w:rFonts w:ascii="Calibri" w:hAnsi="Calibri"/>
                <w:color w:val="000000"/>
                <w:sz w:val="17"/>
                <w:szCs w:val="17"/>
                <w:lang w:val="es-ES" w:eastAsia="es-ES"/>
              </w:rPr>
            </w:pPr>
            <w:r w:rsidRPr="00130D5D">
              <w:rPr>
                <w:rFonts w:ascii="Calibri" w:hAnsi="Calibri"/>
                <w:color w:val="000000"/>
                <w:sz w:val="17"/>
                <w:szCs w:val="17"/>
                <w:lang w:val="es-ES" w:eastAsia="es-ES"/>
              </w:rPr>
              <w:t xml:space="preserve">Ingresos Propios </w:t>
            </w:r>
          </w:p>
        </w:tc>
        <w:tc>
          <w:tcPr>
            <w:tcW w:w="1540" w:type="dxa"/>
            <w:tcBorders>
              <w:top w:val="nil"/>
              <w:left w:val="nil"/>
              <w:bottom w:val="single" w:sz="4" w:space="0" w:color="auto"/>
              <w:right w:val="single" w:sz="4" w:space="0" w:color="auto"/>
            </w:tcBorders>
            <w:shd w:val="clear" w:color="auto" w:fill="auto"/>
            <w:noWrap/>
            <w:vAlign w:val="bottom"/>
            <w:hideMark/>
          </w:tcPr>
          <w:p w:rsidR="00130D5D" w:rsidRPr="00130D5D" w:rsidRDefault="00130D5D" w:rsidP="00B06114">
            <w:pPr>
              <w:rPr>
                <w:rFonts w:ascii="Calibri" w:hAnsi="Calibri"/>
                <w:color w:val="000000"/>
                <w:sz w:val="17"/>
                <w:szCs w:val="17"/>
                <w:lang w:val="es-ES" w:eastAsia="es-ES"/>
              </w:rPr>
            </w:pPr>
            <w:r w:rsidRPr="00130D5D">
              <w:rPr>
                <w:rFonts w:ascii="Calibri" w:hAnsi="Calibri"/>
                <w:color w:val="000000"/>
                <w:sz w:val="17"/>
                <w:szCs w:val="17"/>
                <w:lang w:val="es-ES" w:eastAsia="es-ES"/>
              </w:rPr>
              <w:t xml:space="preserve"> $            6,865,650</w:t>
            </w:r>
          </w:p>
        </w:tc>
        <w:tc>
          <w:tcPr>
            <w:tcW w:w="1560" w:type="dxa"/>
            <w:tcBorders>
              <w:top w:val="nil"/>
              <w:left w:val="nil"/>
              <w:bottom w:val="single" w:sz="4" w:space="0" w:color="auto"/>
              <w:right w:val="single" w:sz="4" w:space="0" w:color="auto"/>
            </w:tcBorders>
            <w:shd w:val="clear" w:color="auto" w:fill="auto"/>
            <w:noWrap/>
            <w:vAlign w:val="bottom"/>
            <w:hideMark/>
          </w:tcPr>
          <w:p w:rsidR="00130D5D" w:rsidRPr="00130D5D" w:rsidRDefault="00130D5D" w:rsidP="00B06114">
            <w:pPr>
              <w:rPr>
                <w:rFonts w:ascii="Calibri" w:hAnsi="Calibri"/>
                <w:color w:val="000000"/>
                <w:sz w:val="17"/>
                <w:szCs w:val="17"/>
                <w:lang w:val="es-ES" w:eastAsia="es-ES"/>
              </w:rPr>
            </w:pPr>
            <w:r w:rsidRPr="00130D5D">
              <w:rPr>
                <w:rFonts w:ascii="Calibri" w:hAnsi="Calibri"/>
                <w:color w:val="000000"/>
                <w:sz w:val="17"/>
                <w:szCs w:val="17"/>
                <w:lang w:val="es-ES" w:eastAsia="es-ES"/>
              </w:rPr>
              <w:t xml:space="preserve"> $             7,738,656</w:t>
            </w:r>
          </w:p>
        </w:tc>
      </w:tr>
      <w:tr w:rsidR="00130D5D" w:rsidRPr="00130D5D" w:rsidTr="00B06114">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130D5D" w:rsidRPr="00130D5D" w:rsidRDefault="00130D5D" w:rsidP="00B06114">
            <w:pPr>
              <w:rPr>
                <w:rFonts w:ascii="Calibri" w:hAnsi="Calibri"/>
                <w:color w:val="000000"/>
                <w:sz w:val="17"/>
                <w:szCs w:val="17"/>
                <w:lang w:val="es-ES" w:eastAsia="es-ES"/>
              </w:rPr>
            </w:pPr>
            <w:r w:rsidRPr="00130D5D">
              <w:rPr>
                <w:rFonts w:ascii="Calibri" w:hAnsi="Calibri"/>
                <w:color w:val="000000"/>
                <w:sz w:val="17"/>
                <w:szCs w:val="17"/>
                <w:lang w:val="es-ES" w:eastAsia="es-ES"/>
              </w:rPr>
              <w:t xml:space="preserve">Subsidio Estatal </w:t>
            </w:r>
          </w:p>
        </w:tc>
        <w:tc>
          <w:tcPr>
            <w:tcW w:w="1540" w:type="dxa"/>
            <w:tcBorders>
              <w:top w:val="nil"/>
              <w:left w:val="nil"/>
              <w:bottom w:val="single" w:sz="4" w:space="0" w:color="auto"/>
              <w:right w:val="single" w:sz="4" w:space="0" w:color="auto"/>
            </w:tcBorders>
            <w:shd w:val="clear" w:color="auto" w:fill="auto"/>
            <w:noWrap/>
            <w:vAlign w:val="bottom"/>
            <w:hideMark/>
          </w:tcPr>
          <w:p w:rsidR="00130D5D" w:rsidRPr="00130D5D" w:rsidRDefault="00130D5D" w:rsidP="00B06114">
            <w:pPr>
              <w:rPr>
                <w:rFonts w:ascii="Calibri" w:hAnsi="Calibri"/>
                <w:color w:val="000000"/>
                <w:sz w:val="17"/>
                <w:szCs w:val="17"/>
                <w:lang w:val="es-ES" w:eastAsia="es-ES"/>
              </w:rPr>
            </w:pPr>
            <w:r w:rsidRPr="00130D5D">
              <w:rPr>
                <w:rFonts w:ascii="Calibri" w:hAnsi="Calibri"/>
                <w:color w:val="000000"/>
                <w:sz w:val="17"/>
                <w:szCs w:val="17"/>
                <w:lang w:val="es-ES" w:eastAsia="es-ES"/>
              </w:rPr>
              <w:t xml:space="preserve"> $            6,692,375 </w:t>
            </w:r>
          </w:p>
        </w:tc>
        <w:tc>
          <w:tcPr>
            <w:tcW w:w="1560" w:type="dxa"/>
            <w:tcBorders>
              <w:top w:val="nil"/>
              <w:left w:val="nil"/>
              <w:bottom w:val="single" w:sz="4" w:space="0" w:color="auto"/>
              <w:right w:val="single" w:sz="4" w:space="0" w:color="auto"/>
            </w:tcBorders>
            <w:shd w:val="clear" w:color="auto" w:fill="auto"/>
            <w:noWrap/>
            <w:vAlign w:val="bottom"/>
            <w:hideMark/>
          </w:tcPr>
          <w:p w:rsidR="00130D5D" w:rsidRPr="00130D5D" w:rsidRDefault="00130D5D" w:rsidP="00B06114">
            <w:pPr>
              <w:rPr>
                <w:rFonts w:ascii="Calibri" w:hAnsi="Calibri"/>
                <w:color w:val="000000"/>
                <w:sz w:val="17"/>
                <w:szCs w:val="17"/>
                <w:lang w:val="es-ES" w:eastAsia="es-ES"/>
              </w:rPr>
            </w:pPr>
            <w:r w:rsidRPr="00130D5D">
              <w:rPr>
                <w:rFonts w:ascii="Calibri" w:hAnsi="Calibri"/>
                <w:color w:val="000000"/>
                <w:sz w:val="17"/>
                <w:szCs w:val="17"/>
                <w:lang w:val="es-ES" w:eastAsia="es-ES"/>
              </w:rPr>
              <w:t xml:space="preserve"> $             6,692,375</w:t>
            </w:r>
          </w:p>
        </w:tc>
      </w:tr>
      <w:tr w:rsidR="00130D5D" w:rsidRPr="00130D5D" w:rsidTr="00B06114">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130D5D" w:rsidRPr="00130D5D" w:rsidRDefault="00130D5D" w:rsidP="00B06114">
            <w:pPr>
              <w:rPr>
                <w:rFonts w:ascii="Calibri" w:hAnsi="Calibri"/>
                <w:color w:val="000000"/>
                <w:sz w:val="17"/>
                <w:szCs w:val="17"/>
                <w:lang w:val="es-ES" w:eastAsia="es-ES"/>
              </w:rPr>
            </w:pPr>
            <w:r w:rsidRPr="00130D5D">
              <w:rPr>
                <w:rFonts w:ascii="Calibri" w:hAnsi="Calibri"/>
                <w:color w:val="000000"/>
                <w:sz w:val="17"/>
                <w:szCs w:val="17"/>
                <w:lang w:val="es-ES" w:eastAsia="es-ES"/>
              </w:rPr>
              <w:t xml:space="preserve">Total </w:t>
            </w:r>
          </w:p>
        </w:tc>
        <w:tc>
          <w:tcPr>
            <w:tcW w:w="1540" w:type="dxa"/>
            <w:tcBorders>
              <w:top w:val="nil"/>
              <w:left w:val="nil"/>
              <w:bottom w:val="single" w:sz="4" w:space="0" w:color="auto"/>
              <w:right w:val="single" w:sz="4" w:space="0" w:color="auto"/>
            </w:tcBorders>
            <w:shd w:val="clear" w:color="auto" w:fill="auto"/>
            <w:noWrap/>
            <w:vAlign w:val="bottom"/>
            <w:hideMark/>
          </w:tcPr>
          <w:p w:rsidR="00130D5D" w:rsidRPr="00130D5D" w:rsidRDefault="00130D5D" w:rsidP="00B06114">
            <w:pPr>
              <w:rPr>
                <w:rFonts w:ascii="Calibri" w:hAnsi="Calibri"/>
                <w:color w:val="000000"/>
                <w:sz w:val="17"/>
                <w:szCs w:val="17"/>
                <w:lang w:val="es-ES" w:eastAsia="es-ES"/>
              </w:rPr>
            </w:pPr>
            <w:r w:rsidRPr="00130D5D">
              <w:rPr>
                <w:rFonts w:ascii="Calibri" w:hAnsi="Calibri"/>
                <w:color w:val="000000"/>
                <w:sz w:val="17"/>
                <w:szCs w:val="17"/>
                <w:lang w:val="es-ES" w:eastAsia="es-ES"/>
              </w:rPr>
              <w:t xml:space="preserve"> $          13,558,025 </w:t>
            </w:r>
          </w:p>
        </w:tc>
        <w:tc>
          <w:tcPr>
            <w:tcW w:w="1560" w:type="dxa"/>
            <w:tcBorders>
              <w:top w:val="nil"/>
              <w:left w:val="nil"/>
              <w:bottom w:val="single" w:sz="4" w:space="0" w:color="auto"/>
              <w:right w:val="single" w:sz="4" w:space="0" w:color="auto"/>
            </w:tcBorders>
            <w:shd w:val="clear" w:color="auto" w:fill="auto"/>
            <w:noWrap/>
            <w:vAlign w:val="bottom"/>
            <w:hideMark/>
          </w:tcPr>
          <w:p w:rsidR="00130D5D" w:rsidRPr="00130D5D" w:rsidRDefault="00130D5D" w:rsidP="00B06114">
            <w:pPr>
              <w:rPr>
                <w:rFonts w:ascii="Calibri" w:hAnsi="Calibri"/>
                <w:color w:val="000000"/>
                <w:sz w:val="17"/>
                <w:szCs w:val="17"/>
                <w:lang w:val="es-ES" w:eastAsia="es-ES"/>
              </w:rPr>
            </w:pPr>
            <w:r w:rsidRPr="00130D5D">
              <w:rPr>
                <w:rFonts w:ascii="Calibri" w:hAnsi="Calibri"/>
                <w:color w:val="000000"/>
                <w:sz w:val="17"/>
                <w:szCs w:val="17"/>
                <w:lang w:val="es-ES" w:eastAsia="es-ES"/>
              </w:rPr>
              <w:t xml:space="preserve"> $          14,431,031</w:t>
            </w:r>
          </w:p>
        </w:tc>
      </w:tr>
    </w:tbl>
    <w:p w:rsidR="00130D5D" w:rsidRDefault="00130D5D" w:rsidP="00130D5D">
      <w:pPr>
        <w:pStyle w:val="Prrafodelista"/>
        <w:spacing w:before="120" w:after="120" w:line="240" w:lineRule="exact"/>
        <w:ind w:left="1440"/>
        <w:jc w:val="both"/>
        <w:rPr>
          <w:rFonts w:ascii="Arial" w:eastAsia="Calibri" w:hAnsi="Arial" w:cs="Arial"/>
          <w:spacing w:val="-1"/>
          <w:sz w:val="17"/>
          <w:szCs w:val="17"/>
        </w:rPr>
      </w:pPr>
    </w:p>
    <w:p w:rsidR="00130D5D"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30D5D">
        <w:rPr>
          <w:rFonts w:ascii="Arial" w:eastAsia="Calibri" w:hAnsi="Arial" w:cs="Arial"/>
          <w:spacing w:val="-1"/>
          <w:sz w:val="17"/>
          <w:szCs w:val="17"/>
        </w:rPr>
        <w:t>Proyección de la recaudación e ingresos en el mediano plazo</w:t>
      </w:r>
      <w:r w:rsidR="00130D5D">
        <w:rPr>
          <w:rFonts w:ascii="Arial" w:eastAsia="Calibri" w:hAnsi="Arial" w:cs="Arial"/>
          <w:spacing w:val="-1"/>
          <w:sz w:val="17"/>
          <w:szCs w:val="17"/>
        </w:rPr>
        <w:t xml:space="preserve"> para  2018</w:t>
      </w:r>
    </w:p>
    <w:p w:rsidR="00130D5D" w:rsidRDefault="00130D5D" w:rsidP="00130D5D">
      <w:pPr>
        <w:pStyle w:val="Prrafodelista"/>
        <w:spacing w:before="120" w:after="120" w:line="240" w:lineRule="exact"/>
        <w:ind w:left="1440"/>
        <w:jc w:val="both"/>
        <w:rPr>
          <w:rFonts w:ascii="Arial" w:eastAsia="Calibri" w:hAnsi="Arial" w:cs="Arial"/>
          <w:spacing w:val="-1"/>
          <w:sz w:val="17"/>
          <w:szCs w:val="17"/>
        </w:rPr>
      </w:pPr>
    </w:p>
    <w:tbl>
      <w:tblPr>
        <w:tblW w:w="3803" w:type="dxa"/>
        <w:jc w:val="center"/>
        <w:tblInd w:w="55" w:type="dxa"/>
        <w:tblCellMar>
          <w:left w:w="70" w:type="dxa"/>
          <w:right w:w="70" w:type="dxa"/>
        </w:tblCellMar>
        <w:tblLook w:val="04A0" w:firstRow="1" w:lastRow="0" w:firstColumn="1" w:lastColumn="0" w:noHBand="0" w:noVBand="1"/>
      </w:tblPr>
      <w:tblGrid>
        <w:gridCol w:w="2060"/>
        <w:gridCol w:w="1743"/>
      </w:tblGrid>
      <w:tr w:rsidR="00130D5D" w:rsidRPr="00A55793" w:rsidTr="00130D5D">
        <w:trPr>
          <w:trHeight w:val="300"/>
          <w:jc w:val="center"/>
        </w:trPr>
        <w:tc>
          <w:tcPr>
            <w:tcW w:w="20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30D5D" w:rsidRPr="00130D5D" w:rsidRDefault="00130D5D" w:rsidP="00B06114">
            <w:pPr>
              <w:jc w:val="center"/>
              <w:rPr>
                <w:rFonts w:ascii="Calibri" w:hAnsi="Calibri"/>
                <w:b/>
                <w:bCs/>
                <w:i/>
                <w:color w:val="000000"/>
                <w:sz w:val="17"/>
                <w:szCs w:val="17"/>
                <w:lang w:val="es-ES" w:eastAsia="es-ES"/>
              </w:rPr>
            </w:pPr>
            <w:r w:rsidRPr="00130D5D">
              <w:rPr>
                <w:rFonts w:ascii="Calibri" w:hAnsi="Calibri"/>
                <w:b/>
                <w:bCs/>
                <w:i/>
                <w:color w:val="000000"/>
                <w:sz w:val="17"/>
                <w:szCs w:val="17"/>
                <w:lang w:val="es-ES" w:eastAsia="es-ES"/>
              </w:rPr>
              <w:t>Concepto</w:t>
            </w:r>
          </w:p>
        </w:tc>
        <w:tc>
          <w:tcPr>
            <w:tcW w:w="1743" w:type="dxa"/>
            <w:tcBorders>
              <w:top w:val="single" w:sz="4" w:space="0" w:color="auto"/>
              <w:left w:val="nil"/>
              <w:bottom w:val="single" w:sz="4" w:space="0" w:color="auto"/>
              <w:right w:val="single" w:sz="4" w:space="0" w:color="auto"/>
            </w:tcBorders>
            <w:shd w:val="clear" w:color="000000" w:fill="D9D9D9"/>
            <w:noWrap/>
            <w:vAlign w:val="bottom"/>
            <w:hideMark/>
          </w:tcPr>
          <w:p w:rsidR="00130D5D" w:rsidRPr="00130D5D" w:rsidRDefault="00130D5D" w:rsidP="00B06114">
            <w:pPr>
              <w:rPr>
                <w:rFonts w:ascii="Calibri" w:hAnsi="Calibri"/>
                <w:b/>
                <w:bCs/>
                <w:i/>
                <w:color w:val="000000"/>
                <w:sz w:val="17"/>
                <w:szCs w:val="17"/>
                <w:lang w:val="es-ES" w:eastAsia="es-ES"/>
              </w:rPr>
            </w:pPr>
            <w:r w:rsidRPr="00130D5D">
              <w:rPr>
                <w:rFonts w:ascii="Calibri" w:hAnsi="Calibri"/>
                <w:b/>
                <w:bCs/>
                <w:i/>
                <w:color w:val="000000"/>
                <w:sz w:val="17"/>
                <w:szCs w:val="17"/>
                <w:lang w:val="es-ES" w:eastAsia="es-ES"/>
              </w:rPr>
              <w:t xml:space="preserve">Ingreso Estimado </w:t>
            </w:r>
          </w:p>
        </w:tc>
      </w:tr>
      <w:tr w:rsidR="00130D5D" w:rsidRPr="00B418CE" w:rsidTr="00130D5D">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130D5D" w:rsidRPr="00130D5D" w:rsidRDefault="00130D5D" w:rsidP="00B06114">
            <w:pPr>
              <w:rPr>
                <w:rFonts w:ascii="Calibri" w:hAnsi="Calibri"/>
                <w:color w:val="000000"/>
                <w:sz w:val="17"/>
                <w:szCs w:val="17"/>
                <w:lang w:val="es-ES" w:eastAsia="es-ES"/>
              </w:rPr>
            </w:pPr>
            <w:r w:rsidRPr="00130D5D">
              <w:rPr>
                <w:rFonts w:ascii="Calibri" w:hAnsi="Calibri"/>
                <w:color w:val="000000"/>
                <w:sz w:val="17"/>
                <w:szCs w:val="17"/>
                <w:lang w:val="es-ES" w:eastAsia="es-ES"/>
              </w:rPr>
              <w:t xml:space="preserve">Ingresos Propios </w:t>
            </w:r>
          </w:p>
        </w:tc>
        <w:tc>
          <w:tcPr>
            <w:tcW w:w="1743" w:type="dxa"/>
            <w:tcBorders>
              <w:top w:val="nil"/>
              <w:left w:val="nil"/>
              <w:bottom w:val="single" w:sz="4" w:space="0" w:color="auto"/>
              <w:right w:val="single" w:sz="4" w:space="0" w:color="auto"/>
            </w:tcBorders>
            <w:shd w:val="clear" w:color="auto" w:fill="auto"/>
            <w:noWrap/>
            <w:vAlign w:val="bottom"/>
            <w:hideMark/>
          </w:tcPr>
          <w:p w:rsidR="00130D5D" w:rsidRPr="00130D5D" w:rsidRDefault="00130D5D" w:rsidP="00B06114">
            <w:pPr>
              <w:rPr>
                <w:rFonts w:ascii="Calibri" w:hAnsi="Calibri"/>
                <w:color w:val="000000"/>
                <w:sz w:val="17"/>
                <w:szCs w:val="17"/>
                <w:lang w:val="es-ES" w:eastAsia="es-ES"/>
              </w:rPr>
            </w:pPr>
            <w:r w:rsidRPr="00130D5D">
              <w:rPr>
                <w:rFonts w:ascii="Calibri" w:hAnsi="Calibri"/>
                <w:color w:val="000000"/>
                <w:sz w:val="17"/>
                <w:szCs w:val="17"/>
                <w:lang w:val="es-ES" w:eastAsia="es-ES"/>
              </w:rPr>
              <w:t xml:space="preserve"> $                  </w:t>
            </w:r>
            <w:r>
              <w:rPr>
                <w:rFonts w:ascii="Calibri" w:hAnsi="Calibri"/>
                <w:color w:val="000000"/>
                <w:sz w:val="17"/>
                <w:szCs w:val="17"/>
                <w:lang w:val="es-ES" w:eastAsia="es-ES"/>
              </w:rPr>
              <w:t xml:space="preserve"> </w:t>
            </w:r>
            <w:r w:rsidRPr="00130D5D">
              <w:rPr>
                <w:rFonts w:ascii="Calibri" w:hAnsi="Calibri"/>
                <w:color w:val="000000"/>
                <w:sz w:val="17"/>
                <w:szCs w:val="17"/>
                <w:lang w:val="es-ES" w:eastAsia="es-ES"/>
              </w:rPr>
              <w:t>7,484,805</w:t>
            </w:r>
          </w:p>
        </w:tc>
      </w:tr>
      <w:tr w:rsidR="00130D5D" w:rsidRPr="00B418CE" w:rsidTr="00130D5D">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130D5D" w:rsidRPr="00130D5D" w:rsidRDefault="00130D5D" w:rsidP="00B06114">
            <w:pPr>
              <w:rPr>
                <w:rFonts w:ascii="Calibri" w:hAnsi="Calibri"/>
                <w:color w:val="000000"/>
                <w:sz w:val="17"/>
                <w:szCs w:val="17"/>
                <w:lang w:val="es-ES" w:eastAsia="es-ES"/>
              </w:rPr>
            </w:pPr>
            <w:r w:rsidRPr="00130D5D">
              <w:rPr>
                <w:rFonts w:ascii="Calibri" w:hAnsi="Calibri"/>
                <w:color w:val="000000"/>
                <w:sz w:val="17"/>
                <w:szCs w:val="17"/>
                <w:lang w:val="es-ES" w:eastAsia="es-ES"/>
              </w:rPr>
              <w:t xml:space="preserve">Subsidio Estatal </w:t>
            </w:r>
          </w:p>
        </w:tc>
        <w:tc>
          <w:tcPr>
            <w:tcW w:w="1743" w:type="dxa"/>
            <w:tcBorders>
              <w:top w:val="nil"/>
              <w:left w:val="nil"/>
              <w:bottom w:val="single" w:sz="4" w:space="0" w:color="auto"/>
              <w:right w:val="single" w:sz="4" w:space="0" w:color="auto"/>
            </w:tcBorders>
            <w:shd w:val="clear" w:color="auto" w:fill="auto"/>
            <w:noWrap/>
            <w:vAlign w:val="bottom"/>
            <w:hideMark/>
          </w:tcPr>
          <w:p w:rsidR="00130D5D" w:rsidRPr="00130D5D" w:rsidRDefault="00130D5D" w:rsidP="00B06114">
            <w:pPr>
              <w:rPr>
                <w:rFonts w:ascii="Calibri" w:hAnsi="Calibri"/>
                <w:color w:val="000000"/>
                <w:sz w:val="17"/>
                <w:szCs w:val="17"/>
                <w:lang w:val="es-ES" w:eastAsia="es-ES"/>
              </w:rPr>
            </w:pPr>
            <w:r w:rsidRPr="00130D5D">
              <w:rPr>
                <w:rFonts w:ascii="Calibri" w:hAnsi="Calibri"/>
                <w:color w:val="000000"/>
                <w:sz w:val="17"/>
                <w:szCs w:val="17"/>
                <w:lang w:val="es-ES" w:eastAsia="es-ES"/>
              </w:rPr>
              <w:t xml:space="preserve"> $           </w:t>
            </w:r>
            <w:r>
              <w:rPr>
                <w:rFonts w:ascii="Calibri" w:hAnsi="Calibri"/>
                <w:color w:val="000000"/>
                <w:sz w:val="17"/>
                <w:szCs w:val="17"/>
                <w:lang w:val="es-ES" w:eastAsia="es-ES"/>
              </w:rPr>
              <w:t xml:space="preserve">         </w:t>
            </w:r>
            <w:r w:rsidRPr="00130D5D">
              <w:rPr>
                <w:rFonts w:ascii="Calibri" w:hAnsi="Calibri"/>
                <w:color w:val="000000"/>
                <w:sz w:val="17"/>
                <w:szCs w:val="17"/>
                <w:lang w:val="es-ES" w:eastAsia="es-ES"/>
              </w:rPr>
              <w:t>7,103,169</w:t>
            </w:r>
          </w:p>
        </w:tc>
      </w:tr>
      <w:tr w:rsidR="00130D5D" w:rsidRPr="00B418CE" w:rsidTr="00130D5D">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130D5D" w:rsidRPr="00130D5D" w:rsidRDefault="00130D5D" w:rsidP="00B06114">
            <w:pPr>
              <w:rPr>
                <w:rFonts w:ascii="Calibri" w:hAnsi="Calibri"/>
                <w:color w:val="000000"/>
                <w:sz w:val="17"/>
                <w:szCs w:val="17"/>
                <w:lang w:val="es-ES" w:eastAsia="es-ES"/>
              </w:rPr>
            </w:pPr>
            <w:r w:rsidRPr="00130D5D">
              <w:rPr>
                <w:rFonts w:ascii="Calibri" w:hAnsi="Calibri"/>
                <w:color w:val="000000"/>
                <w:sz w:val="17"/>
                <w:szCs w:val="17"/>
                <w:lang w:val="es-ES" w:eastAsia="es-ES"/>
              </w:rPr>
              <w:t xml:space="preserve">Total </w:t>
            </w:r>
          </w:p>
        </w:tc>
        <w:tc>
          <w:tcPr>
            <w:tcW w:w="1743" w:type="dxa"/>
            <w:tcBorders>
              <w:top w:val="nil"/>
              <w:left w:val="nil"/>
              <w:bottom w:val="single" w:sz="4" w:space="0" w:color="auto"/>
              <w:right w:val="single" w:sz="4" w:space="0" w:color="auto"/>
            </w:tcBorders>
            <w:shd w:val="clear" w:color="auto" w:fill="auto"/>
            <w:noWrap/>
            <w:vAlign w:val="bottom"/>
            <w:hideMark/>
          </w:tcPr>
          <w:p w:rsidR="00130D5D" w:rsidRPr="00130D5D" w:rsidRDefault="00130D5D" w:rsidP="00B06114">
            <w:pPr>
              <w:rPr>
                <w:rFonts w:ascii="Calibri" w:hAnsi="Calibri"/>
                <w:color w:val="000000"/>
                <w:sz w:val="17"/>
                <w:szCs w:val="17"/>
                <w:lang w:val="es-ES" w:eastAsia="es-ES"/>
              </w:rPr>
            </w:pPr>
            <w:r w:rsidRPr="00130D5D">
              <w:rPr>
                <w:rFonts w:ascii="Calibri" w:hAnsi="Calibri"/>
                <w:color w:val="000000"/>
                <w:sz w:val="17"/>
                <w:szCs w:val="17"/>
                <w:lang w:val="es-ES" w:eastAsia="es-ES"/>
              </w:rPr>
              <w:t xml:space="preserve"> $           </w:t>
            </w:r>
            <w:r>
              <w:rPr>
                <w:rFonts w:ascii="Calibri" w:hAnsi="Calibri"/>
                <w:color w:val="000000"/>
                <w:sz w:val="17"/>
                <w:szCs w:val="17"/>
                <w:lang w:val="es-ES" w:eastAsia="es-ES"/>
              </w:rPr>
              <w:t xml:space="preserve">       </w:t>
            </w:r>
            <w:r w:rsidRPr="00130D5D">
              <w:rPr>
                <w:rFonts w:ascii="Calibri" w:hAnsi="Calibri"/>
                <w:color w:val="000000"/>
                <w:sz w:val="17"/>
                <w:szCs w:val="17"/>
                <w:lang w:val="es-ES" w:eastAsia="es-ES"/>
              </w:rPr>
              <w:t>14,587,974</w:t>
            </w:r>
          </w:p>
        </w:tc>
      </w:tr>
    </w:tbl>
    <w:p w:rsidR="00130D5D" w:rsidRDefault="00130D5D" w:rsidP="00130D5D">
      <w:pPr>
        <w:pStyle w:val="Prrafodelista"/>
        <w:spacing w:before="120" w:after="120" w:line="240" w:lineRule="exact"/>
        <w:ind w:left="1440"/>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Información sobre la Deuda y el Reporte Analítico de la Deuda</w:t>
      </w:r>
    </w:p>
    <w:p w:rsidR="00A67440" w:rsidRPr="0010523D"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Utilizar al menos los siguientes indicadores: deuda respecto al PIB y deuda respecto a la recaudación tomando, como mínimo, un período igual o menor a 5 años.</w:t>
      </w:r>
      <w:r w:rsidR="00130D5D">
        <w:rPr>
          <w:rFonts w:ascii="Arial" w:eastAsia="Calibri" w:hAnsi="Arial" w:cs="Arial"/>
          <w:spacing w:val="-1"/>
          <w:sz w:val="17"/>
          <w:szCs w:val="17"/>
        </w:rPr>
        <w:t xml:space="preserve">  No aplica</w:t>
      </w:r>
    </w:p>
    <w:p w:rsidR="00A67440" w:rsidRPr="0010523D"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Información de manera agrupada por tipo de valor gubernamental o instrumento financiero en la que se consideren intereses, comisiones, tasa, perfil de vencimiento y otros gastos de la deuda.</w:t>
      </w:r>
      <w:r w:rsidR="00130D5D">
        <w:rPr>
          <w:rFonts w:ascii="Arial" w:eastAsia="Calibri" w:hAnsi="Arial" w:cs="Arial"/>
          <w:spacing w:val="-1"/>
          <w:sz w:val="17"/>
          <w:szCs w:val="17"/>
        </w:rPr>
        <w:t xml:space="preserve">  No aplica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tanto del ente público como cualquier transacción realizada, que haya sido sujeta a una calificación crediticia.</w:t>
      </w:r>
      <w:r w:rsidR="00130D5D">
        <w:rPr>
          <w:rFonts w:ascii="Arial" w:eastAsia="Calibri" w:hAnsi="Arial" w:cs="Arial"/>
          <w:spacing w:val="-1"/>
          <w:sz w:val="17"/>
          <w:szCs w:val="17"/>
        </w:rPr>
        <w:t xml:space="preserve"> No aplica.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de:</w:t>
      </w:r>
    </w:p>
    <w:p w:rsidR="00A67440" w:rsidRDefault="00A67440" w:rsidP="00E750F9">
      <w:pPr>
        <w:pStyle w:val="Prrafodelista"/>
        <w:numPr>
          <w:ilvl w:val="1"/>
          <w:numId w:val="31"/>
        </w:numPr>
        <w:spacing w:before="120" w:after="120" w:line="240" w:lineRule="exact"/>
        <w:ind w:left="0"/>
        <w:rPr>
          <w:rFonts w:ascii="Arial" w:eastAsia="Calibri" w:hAnsi="Arial" w:cs="Arial"/>
          <w:spacing w:val="-1"/>
          <w:sz w:val="17"/>
          <w:szCs w:val="17"/>
        </w:rPr>
      </w:pPr>
      <w:r w:rsidRPr="00130D5D">
        <w:rPr>
          <w:rFonts w:ascii="Arial" w:eastAsia="Calibri" w:hAnsi="Arial" w:cs="Arial"/>
          <w:spacing w:val="-1"/>
          <w:sz w:val="17"/>
          <w:szCs w:val="17"/>
        </w:rPr>
        <w:t>Principales Políticas de control interno.</w:t>
      </w:r>
    </w:p>
    <w:p w:rsidR="00E750F9" w:rsidRPr="00E750F9" w:rsidRDefault="00E750F9" w:rsidP="00E750F9">
      <w:pPr>
        <w:spacing w:before="120" w:after="120" w:line="240" w:lineRule="exact"/>
        <w:rPr>
          <w:rFonts w:ascii="Arial" w:eastAsia="Calibri" w:hAnsi="Arial" w:cs="Arial"/>
          <w:spacing w:val="-1"/>
          <w:sz w:val="17"/>
          <w:szCs w:val="17"/>
        </w:rPr>
      </w:pPr>
      <w:r w:rsidRPr="00E750F9">
        <w:rPr>
          <w:rFonts w:ascii="Arial" w:eastAsia="Calibri" w:hAnsi="Arial" w:cs="Arial"/>
          <w:spacing w:val="-1"/>
          <w:sz w:val="17"/>
          <w:szCs w:val="17"/>
        </w:rPr>
        <w:lastRenderedPageBreak/>
        <w:t>El control de las operaciones se realiza mediante un control administrativo, poniendo énfasis sobre el control de los egresos, por lo que todos estos pagan con trasferencias bancarias y en excepciones con cheque mediante firmas mancomunadas.</w:t>
      </w:r>
    </w:p>
    <w:p w:rsidR="00E750F9" w:rsidRPr="00E750F9" w:rsidRDefault="00E750F9" w:rsidP="00E750F9">
      <w:pPr>
        <w:spacing w:before="120" w:after="120" w:line="240" w:lineRule="exact"/>
        <w:rPr>
          <w:rFonts w:ascii="Arial" w:eastAsia="Calibri" w:hAnsi="Arial" w:cs="Arial"/>
          <w:spacing w:val="-1"/>
          <w:sz w:val="17"/>
          <w:szCs w:val="17"/>
        </w:rPr>
      </w:pPr>
      <w:r w:rsidRPr="00E750F9">
        <w:rPr>
          <w:rFonts w:ascii="Arial" w:eastAsia="Calibri" w:hAnsi="Arial" w:cs="Arial"/>
          <w:spacing w:val="-1"/>
          <w:sz w:val="17"/>
          <w:szCs w:val="17"/>
        </w:rPr>
        <w:t xml:space="preserve">Respecto a ingresos propios derivados de las inscripciones de cursos especiales a los alumnos, a partir del segundo semestre de 2017, las inscripciones de cursos especiales  al igual que  cursos normales, se reciben mediante un pago referenciado. </w:t>
      </w:r>
    </w:p>
    <w:p w:rsidR="00E750F9" w:rsidRPr="00E750F9" w:rsidRDefault="00E750F9" w:rsidP="00E750F9">
      <w:pPr>
        <w:spacing w:before="120" w:after="120" w:line="240" w:lineRule="exact"/>
        <w:rPr>
          <w:rFonts w:ascii="Arial" w:eastAsia="Calibri" w:hAnsi="Arial" w:cs="Arial"/>
          <w:spacing w:val="-1"/>
          <w:sz w:val="17"/>
          <w:szCs w:val="17"/>
        </w:rPr>
      </w:pPr>
      <w:r w:rsidRPr="00E750F9">
        <w:rPr>
          <w:rFonts w:ascii="Arial" w:eastAsia="Calibri" w:hAnsi="Arial" w:cs="Arial"/>
          <w:spacing w:val="-1"/>
          <w:sz w:val="17"/>
          <w:szCs w:val="17"/>
        </w:rPr>
        <w:t>El Presupuesto por ejercer así como las acumulaciones y disminuciones, se hace conforme al catálogo de partidas autorizado y en función del clasificador por objeto del gasto, emitido por el CONAC.</w:t>
      </w:r>
    </w:p>
    <w:p w:rsidR="00E750F9" w:rsidRPr="00E750F9" w:rsidRDefault="00E750F9" w:rsidP="00E750F9">
      <w:pPr>
        <w:spacing w:before="120" w:after="120" w:line="240" w:lineRule="exact"/>
        <w:rPr>
          <w:rFonts w:ascii="Arial" w:eastAsia="Calibri" w:hAnsi="Arial" w:cs="Arial"/>
          <w:spacing w:val="-1"/>
          <w:sz w:val="17"/>
          <w:szCs w:val="17"/>
        </w:rPr>
      </w:pPr>
      <w:r w:rsidRPr="00E750F9">
        <w:rPr>
          <w:rFonts w:ascii="Arial" w:eastAsia="Calibri" w:hAnsi="Arial" w:cs="Arial"/>
          <w:spacing w:val="-1"/>
          <w:sz w:val="17"/>
          <w:szCs w:val="17"/>
        </w:rPr>
        <w:t xml:space="preserve">El programa  de adquisiciones, arrendamientos y servicios concentra los requerimientos presupuestales de las áreas del Instituto, en función de los montos globales de gasto corriente e inversión física que se tengan autorizados, el cual se somete al Comité de  Adquisiciones Enajenaciones  Arrendamientos y Contratación de  Servicios. </w:t>
      </w:r>
    </w:p>
    <w:p w:rsidR="00E750F9" w:rsidRPr="00E750F9" w:rsidRDefault="00E750F9" w:rsidP="00E750F9">
      <w:pPr>
        <w:spacing w:before="120" w:after="120" w:line="240" w:lineRule="exact"/>
        <w:rPr>
          <w:rFonts w:ascii="Arial" w:eastAsia="Calibri" w:hAnsi="Arial" w:cs="Arial"/>
          <w:spacing w:val="-1"/>
          <w:sz w:val="17"/>
          <w:szCs w:val="17"/>
        </w:rPr>
      </w:pPr>
      <w:r w:rsidRPr="00E750F9">
        <w:rPr>
          <w:rFonts w:ascii="Arial" w:eastAsia="Calibri" w:hAnsi="Arial" w:cs="Arial"/>
          <w:spacing w:val="-1"/>
          <w:sz w:val="17"/>
          <w:szCs w:val="17"/>
        </w:rPr>
        <w:t xml:space="preserve">Los Activos fijos propiedad del Instituto son registrados de acuerdo a su costo de adquisición. Respecto al reconocimiento de la depreciación de estos bienes, el Instituto a partir de 2013 y en la actualidad realiza el registro de depreciación del activo. </w:t>
      </w:r>
    </w:p>
    <w:p w:rsidR="00E750F9" w:rsidRPr="00E750F9" w:rsidRDefault="00E750F9" w:rsidP="00E750F9">
      <w:pPr>
        <w:spacing w:before="120" w:after="120" w:line="240" w:lineRule="exact"/>
        <w:rPr>
          <w:rFonts w:ascii="Arial" w:eastAsia="Calibri" w:hAnsi="Arial" w:cs="Arial"/>
          <w:spacing w:val="-1"/>
          <w:sz w:val="17"/>
          <w:szCs w:val="17"/>
        </w:rPr>
      </w:pPr>
      <w:r w:rsidRPr="00E750F9">
        <w:rPr>
          <w:rFonts w:ascii="Arial" w:eastAsia="Calibri" w:hAnsi="Arial" w:cs="Arial"/>
          <w:spacing w:val="-1"/>
          <w:sz w:val="17"/>
          <w:szCs w:val="17"/>
        </w:rPr>
        <w:t>En cuanto a los procesos de mejoras en el Instituto, se tienen contemplada como política de control interno  importante que se tiene pendiente: es la de vincular las actividades operativas al sistema contable, para poder  tener la contabilidad en tiempo real. A fin de cumplir    con las disposiciones de la Ley General de Contabilidad Gubernamental.</w:t>
      </w:r>
    </w:p>
    <w:p w:rsidR="00130D5D" w:rsidRPr="00E750F9" w:rsidRDefault="00130D5D" w:rsidP="00130D5D">
      <w:pPr>
        <w:spacing w:before="120" w:after="120" w:line="240" w:lineRule="exact"/>
        <w:jc w:val="both"/>
        <w:rPr>
          <w:rFonts w:ascii="Arial" w:eastAsia="Calibri" w:hAnsi="Arial" w:cs="Arial"/>
          <w:spacing w:val="-1"/>
          <w:sz w:val="17"/>
          <w:szCs w:val="17"/>
          <w:lang w:val="es-ES"/>
        </w:rPr>
      </w:pP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w:t>
      </w:r>
      <w:r w:rsidRPr="00A67440">
        <w:rPr>
          <w:rFonts w:ascii="Arial" w:eastAsia="Calibri" w:hAnsi="Arial" w:cs="Arial"/>
          <w:spacing w:val="-1"/>
          <w:sz w:val="17"/>
          <w:szCs w:val="17"/>
        </w:rPr>
        <w:tab/>
        <w:t>Medidas de desempeño financiero, metas y alcance.</w:t>
      </w:r>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Consecuentemente, esta información contribuye al análisis más preciso de la situación financiera, grados y fuentes de riesgo y crecimiento potencial de negocio.</w:t>
      </w:r>
    </w:p>
    <w:p w:rsidR="008053D2" w:rsidRDefault="00E750F9" w:rsidP="00A67440">
      <w:pPr>
        <w:spacing w:before="120" w:after="120" w:line="240" w:lineRule="exact"/>
        <w:jc w:val="both"/>
        <w:rPr>
          <w:rFonts w:ascii="Arial" w:eastAsia="Calibri" w:hAnsi="Arial" w:cs="Arial"/>
          <w:spacing w:val="-1"/>
          <w:sz w:val="17"/>
          <w:szCs w:val="17"/>
        </w:rPr>
      </w:pPr>
      <w:r w:rsidRPr="00E750F9">
        <w:rPr>
          <w:rFonts w:ascii="Arial" w:eastAsia="Calibri" w:hAnsi="Arial" w:cs="Arial"/>
          <w:spacing w:val="-1"/>
          <w:sz w:val="17"/>
          <w:szCs w:val="17"/>
        </w:rPr>
        <w:t>No se  tiene  ingresos  de varios  segmentos, por lo que no hay nada que  revelar  al respecto.</w:t>
      </w:r>
    </w:p>
    <w:p w:rsidR="00E750F9" w:rsidRPr="00A67440" w:rsidRDefault="00E750F9"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8053D2" w:rsidRDefault="00E750F9" w:rsidP="00A67440">
      <w:pPr>
        <w:spacing w:before="120" w:after="120" w:line="240" w:lineRule="exact"/>
        <w:jc w:val="both"/>
        <w:rPr>
          <w:rFonts w:ascii="Arial" w:eastAsia="Calibri" w:hAnsi="Arial" w:cs="Arial"/>
          <w:spacing w:val="-1"/>
          <w:sz w:val="17"/>
          <w:szCs w:val="17"/>
        </w:rPr>
      </w:pPr>
      <w:r w:rsidRPr="00E750F9">
        <w:rPr>
          <w:rFonts w:ascii="Arial" w:eastAsia="Calibri" w:hAnsi="Arial" w:cs="Arial"/>
          <w:spacing w:val="-1"/>
          <w:sz w:val="17"/>
          <w:szCs w:val="17"/>
        </w:rPr>
        <w:t>A la  fecha de este informe  no han ocurrido: situaciones, hechos, operaciones o decisiones,  que modifiquen las  cifras  de los  estados financieros  al   31 de diciembre de  2017.</w:t>
      </w:r>
    </w:p>
    <w:p w:rsidR="00D93700" w:rsidRDefault="00D93700" w:rsidP="00A67440">
      <w:pPr>
        <w:spacing w:before="120" w:after="120" w:line="240" w:lineRule="exact"/>
        <w:jc w:val="both"/>
        <w:rPr>
          <w:rFonts w:ascii="Arial" w:eastAsia="Calibri" w:hAnsi="Arial" w:cs="Arial"/>
          <w:spacing w:val="-1"/>
          <w:sz w:val="17"/>
          <w:szCs w:val="17"/>
        </w:rPr>
      </w:pPr>
    </w:p>
    <w:p w:rsidR="00D93700" w:rsidRDefault="00D93700"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lastRenderedPageBreak/>
        <w:t>Partes Relacionadas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 establecer por escrito que no existen partes relacionadas que pudieran ejercer influencia significativa sobre la toma de decisiones financieras y operativas.</w:t>
      </w:r>
    </w:p>
    <w:p w:rsidR="00E750F9" w:rsidRPr="00E750F9" w:rsidRDefault="00E750F9" w:rsidP="00E750F9">
      <w:pPr>
        <w:rPr>
          <w:rFonts w:ascii="Arial" w:eastAsia="Calibri" w:hAnsi="Arial" w:cs="Arial"/>
          <w:spacing w:val="-1"/>
          <w:sz w:val="17"/>
          <w:szCs w:val="17"/>
        </w:rPr>
      </w:pPr>
      <w:r w:rsidRPr="00E750F9">
        <w:rPr>
          <w:rFonts w:ascii="Arial" w:eastAsia="Calibri" w:hAnsi="Arial" w:cs="Arial"/>
          <w:spacing w:val="-1"/>
          <w:sz w:val="17"/>
          <w:szCs w:val="17"/>
        </w:rPr>
        <w:t>Se  establece  que no existen partes  relacionadas  que  pudieran  ejercer influencia  significativa  sobre  la toma  de decisiones financieros  y  operativas  del Instituto de Artes y Oficios de  Querétaro.</w:t>
      </w:r>
    </w:p>
    <w:p w:rsidR="00E750F9" w:rsidRPr="00A67440" w:rsidRDefault="00E750F9" w:rsidP="00A67440">
      <w:pPr>
        <w:spacing w:before="120" w:after="120" w:line="240" w:lineRule="exact"/>
        <w:jc w:val="both"/>
        <w:rPr>
          <w:rFonts w:ascii="Arial" w:eastAsia="Calibri" w:hAnsi="Arial" w:cs="Arial"/>
          <w:spacing w:val="-1"/>
          <w:sz w:val="17"/>
          <w:szCs w:val="17"/>
        </w:rPr>
      </w:pPr>
      <w:bookmarkStart w:id="6" w:name="_GoBack"/>
      <w:bookmarkEnd w:id="6"/>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Responsabilidad Sobre la Presentación Razonable de la Información Contable</w:t>
      </w:r>
    </w:p>
    <w:p w:rsidR="00692AFE" w:rsidRPr="002D70DA" w:rsidRDefault="00A67440" w:rsidP="00A67440">
      <w:pPr>
        <w:spacing w:before="120" w:after="120" w:line="240" w:lineRule="exact"/>
        <w:jc w:val="both"/>
        <w:rPr>
          <w:rFonts w:ascii="Arial" w:eastAsia="Calibri" w:hAnsi="Arial" w:cs="Arial"/>
          <w:b/>
          <w:spacing w:val="-1"/>
          <w:sz w:val="17"/>
          <w:szCs w:val="17"/>
        </w:rPr>
      </w:pPr>
      <w:r w:rsidRPr="00A67440">
        <w:rPr>
          <w:rFonts w:ascii="Arial" w:eastAsia="Calibri" w:hAnsi="Arial" w:cs="Arial"/>
          <w:spacing w:val="-1"/>
          <w:sz w:val="17"/>
          <w:szCs w:val="17"/>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302481" w:rsidRPr="002D70DA" w:rsidRDefault="00E750F9" w:rsidP="00B93E5E">
      <w:pPr>
        <w:autoSpaceDE w:val="0"/>
        <w:autoSpaceDN w:val="0"/>
        <w:adjustRightInd w:val="0"/>
        <w:spacing w:before="80" w:line="250" w:lineRule="exact"/>
        <w:jc w:val="both"/>
        <w:rPr>
          <w:rFonts w:ascii="Arial" w:hAnsi="Arial" w:cs="Arial"/>
          <w:sz w:val="17"/>
          <w:szCs w:val="17"/>
        </w:rPr>
      </w:pPr>
      <w:r w:rsidRPr="00E750F9">
        <w:rPr>
          <w:rFonts w:ascii="Arial" w:hAnsi="Arial" w:cs="Arial"/>
          <w:sz w:val="17"/>
          <w:szCs w:val="17"/>
        </w:rPr>
        <w:t>“Bajo protesta de decir verdad declaramos que los Estados Financieros y sus notas, son razonablemente correctos y son responsabilidad del emisor”</w:t>
      </w:r>
    </w:p>
    <w:p w:rsidR="00302481" w:rsidRPr="002D70DA" w:rsidRDefault="00302481"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195F8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195F8A" w:rsidRPr="002D70DA" w:rsidTr="00D70C82">
        <w:trPr>
          <w:trHeight w:val="300"/>
        </w:trPr>
        <w:tc>
          <w:tcPr>
            <w:tcW w:w="5840" w:type="dxa"/>
            <w:tcBorders>
              <w:top w:val="single" w:sz="4" w:space="0" w:color="auto"/>
              <w:left w:val="nil"/>
              <w:bottom w:val="nil"/>
              <w:right w:val="nil"/>
            </w:tcBorders>
            <w:shd w:val="clear" w:color="000000" w:fill="FFFFFF"/>
            <w:noWrap/>
            <w:vAlign w:val="bottom"/>
          </w:tcPr>
          <w:p w:rsidR="00D70C82" w:rsidRPr="00D70C82" w:rsidRDefault="00D70C82" w:rsidP="00D70C82">
            <w:pPr>
              <w:jc w:val="center"/>
              <w:rPr>
                <w:rFonts w:ascii="Arial" w:hAnsi="Arial" w:cs="Arial"/>
                <w:color w:val="000000"/>
                <w:sz w:val="17"/>
                <w:szCs w:val="17"/>
              </w:rPr>
            </w:pPr>
            <w:r w:rsidRPr="00D70C82">
              <w:rPr>
                <w:rFonts w:ascii="Arial" w:hAnsi="Arial" w:cs="Arial"/>
                <w:color w:val="000000"/>
                <w:sz w:val="17"/>
                <w:szCs w:val="17"/>
              </w:rPr>
              <w:t>Fernando Mendoza Vargas</w:t>
            </w:r>
          </w:p>
          <w:p w:rsidR="00195F8A" w:rsidRPr="002D70DA" w:rsidRDefault="00D70C82" w:rsidP="00D70C82">
            <w:pPr>
              <w:jc w:val="center"/>
              <w:rPr>
                <w:rFonts w:ascii="Arial" w:hAnsi="Arial" w:cs="Arial"/>
                <w:color w:val="000000"/>
                <w:sz w:val="17"/>
                <w:szCs w:val="17"/>
              </w:rPr>
            </w:pPr>
            <w:r w:rsidRPr="00D70C82">
              <w:rPr>
                <w:rFonts w:ascii="Arial" w:hAnsi="Arial" w:cs="Arial"/>
                <w:color w:val="000000"/>
                <w:sz w:val="17"/>
                <w:szCs w:val="17"/>
              </w:rPr>
              <w:t>Director General</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tcPr>
          <w:p w:rsidR="00D70C82" w:rsidRPr="00D70C82" w:rsidRDefault="00D70C82" w:rsidP="00D70C82">
            <w:pPr>
              <w:jc w:val="center"/>
              <w:rPr>
                <w:rFonts w:ascii="Arial" w:hAnsi="Arial" w:cs="Arial"/>
                <w:color w:val="000000"/>
                <w:sz w:val="17"/>
                <w:szCs w:val="17"/>
              </w:rPr>
            </w:pPr>
            <w:r w:rsidRPr="00D70C82">
              <w:rPr>
                <w:rFonts w:ascii="Arial" w:hAnsi="Arial" w:cs="Arial"/>
                <w:color w:val="000000"/>
                <w:sz w:val="17"/>
                <w:szCs w:val="17"/>
              </w:rPr>
              <w:t>María del Carmen Pérez Jiménez</w:t>
            </w:r>
          </w:p>
          <w:p w:rsidR="00195F8A" w:rsidRPr="002D70DA" w:rsidRDefault="00D70C82" w:rsidP="00D70C82">
            <w:pPr>
              <w:jc w:val="center"/>
              <w:rPr>
                <w:rFonts w:ascii="Arial" w:hAnsi="Arial" w:cs="Arial"/>
                <w:color w:val="000000"/>
                <w:sz w:val="17"/>
                <w:szCs w:val="17"/>
              </w:rPr>
            </w:pPr>
            <w:r w:rsidRPr="00D70C82">
              <w:rPr>
                <w:rFonts w:ascii="Arial" w:hAnsi="Arial" w:cs="Arial"/>
                <w:color w:val="000000"/>
                <w:sz w:val="17"/>
                <w:szCs w:val="17"/>
              </w:rPr>
              <w:t>Jefa del Depto. Administrativo.</w:t>
            </w:r>
          </w:p>
        </w:tc>
      </w:tr>
      <w:tr w:rsidR="00195F8A" w:rsidRPr="002D70DA" w:rsidTr="00D70C82">
        <w:trPr>
          <w:trHeight w:val="300"/>
        </w:trPr>
        <w:tc>
          <w:tcPr>
            <w:tcW w:w="5840" w:type="dxa"/>
            <w:tcBorders>
              <w:top w:val="nil"/>
              <w:left w:val="nil"/>
              <w:bottom w:val="nil"/>
              <w:right w:val="nil"/>
            </w:tcBorders>
            <w:shd w:val="clear" w:color="000000" w:fill="FFFFFF"/>
          </w:tcPr>
          <w:p w:rsidR="00195F8A" w:rsidRPr="002D70DA" w:rsidRDefault="00195F8A" w:rsidP="00C10BD9">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nil"/>
              <w:right w:val="nil"/>
            </w:tcBorders>
            <w:shd w:val="clear" w:color="000000" w:fill="FFFFFF"/>
          </w:tcPr>
          <w:p w:rsidR="00195F8A" w:rsidRPr="002D70DA" w:rsidRDefault="00195F8A">
            <w:pPr>
              <w:jc w:val="center"/>
              <w:rPr>
                <w:rFonts w:ascii="Arial" w:hAnsi="Arial" w:cs="Arial"/>
                <w:sz w:val="17"/>
                <w:szCs w:val="17"/>
              </w:rPr>
            </w:pPr>
          </w:p>
        </w:tc>
      </w:tr>
    </w:tbl>
    <w:p w:rsidR="0037658D" w:rsidRDefault="0037658D" w:rsidP="002533F7">
      <w:pPr>
        <w:rPr>
          <w:rFonts w:ascii="Arial" w:hAnsi="Arial" w:cs="Arial"/>
          <w:b/>
          <w:sz w:val="17"/>
          <w:szCs w:val="17"/>
        </w:rPr>
      </w:pPr>
    </w:p>
    <w:sectPr w:rsidR="0037658D" w:rsidSect="00584F3B">
      <w:headerReference w:type="even" r:id="rId13"/>
      <w:headerReference w:type="default" r:id="rId14"/>
      <w:footerReference w:type="even" r:id="rId15"/>
      <w:footerReference w:type="default" r:id="rId16"/>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40" w:rsidRDefault="002A5C40">
      <w:r>
        <w:separator/>
      </w:r>
    </w:p>
  </w:endnote>
  <w:endnote w:type="continuationSeparator" w:id="0">
    <w:p w:rsidR="002A5C40" w:rsidRDefault="002A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14" w:rsidRPr="00CF00D0" w:rsidRDefault="00B06114"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lang w:val="es-ES" w:eastAsia="es-ES"/>
      </w:rPr>
      <mc:AlternateContent>
        <mc:Choice Requires="wps">
          <w:drawing>
            <wp:anchor distT="0" distB="0" distL="114300" distR="114300" simplePos="0" relativeHeight="251672576" behindDoc="0" locked="0" layoutInCell="1" allowOverlap="1" wp14:anchorId="1EFC7A47" wp14:editId="56EBB688">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D93700">
      <w:rPr>
        <w:rFonts w:ascii="Avenir LT Std 45 Book" w:hAnsi="Avenir LT Std 45 Book" w:cs="Arial"/>
        <w:noProof/>
        <w:color w:val="808080"/>
        <w:szCs w:val="20"/>
      </w:rPr>
      <w:t>34</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D93700">
      <w:rPr>
        <w:rFonts w:ascii="Avenir LT Std 45 Book" w:hAnsi="Avenir LT Std 45 Book" w:cs="Arial"/>
        <w:noProof/>
        <w:color w:val="808080"/>
        <w:szCs w:val="20"/>
      </w:rPr>
      <w:t>35</w:t>
    </w:r>
    <w:r w:rsidRPr="00CF00D0">
      <w:rPr>
        <w:rFonts w:ascii="Avenir LT Std 45 Book" w:hAnsi="Avenir LT Std 45 Book" w:cs="Arial"/>
        <w:color w:val="808080"/>
        <w:szCs w:val="20"/>
      </w:rPr>
      <w:fldChar w:fldCharType="end"/>
    </w:r>
  </w:p>
  <w:p w:rsidR="00B06114" w:rsidRPr="00813029" w:rsidRDefault="00B06114"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14" w:rsidRPr="00CF00D0" w:rsidRDefault="00B06114"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lang w:val="es-ES" w:eastAsia="es-ES"/>
      </w:rPr>
      <mc:AlternateContent>
        <mc:Choice Requires="wps">
          <w:drawing>
            <wp:anchor distT="0" distB="0" distL="114300" distR="114300" simplePos="0" relativeHeight="251663360" behindDoc="0" locked="0" layoutInCell="1" allowOverlap="1" wp14:anchorId="2BC656D9" wp14:editId="72FE9BB2">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D93700">
      <w:rPr>
        <w:rFonts w:ascii="Avenir LT Std 45 Book" w:hAnsi="Avenir LT Std 45 Book" w:cs="Arial"/>
        <w:noProof/>
        <w:color w:val="808080"/>
        <w:szCs w:val="20"/>
      </w:rPr>
      <w:t>35</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D93700">
      <w:rPr>
        <w:rFonts w:ascii="Avenir LT Std 45 Book" w:hAnsi="Avenir LT Std 45 Book" w:cs="Arial"/>
        <w:noProof/>
        <w:color w:val="808080"/>
        <w:szCs w:val="20"/>
      </w:rPr>
      <w:t>35</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40" w:rsidRDefault="002A5C40">
      <w:r>
        <w:separator/>
      </w:r>
    </w:p>
  </w:footnote>
  <w:footnote w:type="continuationSeparator" w:id="0">
    <w:p w:rsidR="002A5C40" w:rsidRDefault="002A5C40">
      <w:r>
        <w:continuationSeparator/>
      </w:r>
    </w:p>
  </w:footnote>
  <w:footnote w:id="1">
    <w:p w:rsidR="00B06114" w:rsidRPr="000008C2" w:rsidRDefault="00B06114">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14" w:rsidRPr="002809DB" w:rsidRDefault="00B06114" w:rsidP="00627A77">
    <w:pPr>
      <w:rPr>
        <w:rFonts w:ascii="Soberana Sans Light" w:hAnsi="Soberana Sans Light"/>
        <w:b/>
        <w:sz w:val="20"/>
        <w:szCs w:val="20"/>
      </w:rPr>
    </w:pPr>
    <w:r>
      <w:rPr>
        <w:noProof/>
        <w:lang w:val="es-ES" w:eastAsia="es-ES"/>
      </w:rPr>
      <w:drawing>
        <wp:anchor distT="0" distB="0" distL="114300" distR="114300" simplePos="0" relativeHeight="251670528" behindDoc="1" locked="0" layoutInCell="1" allowOverlap="1" wp14:anchorId="0B45C021" wp14:editId="0DE871C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lang w:val="es-ES" w:eastAsia="es-ES"/>
      </w:rPr>
      <mc:AlternateContent>
        <mc:Choice Requires="wps">
          <w:drawing>
            <wp:anchor distT="0" distB="0" distL="114300" distR="114300" simplePos="0" relativeHeight="251669504" behindDoc="0" locked="0" layoutInCell="1" allowOverlap="1" wp14:anchorId="2960C2B2" wp14:editId="0019E861">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114" w:rsidRPr="00CF00D0" w:rsidRDefault="00B06114"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9"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B06114" w:rsidRPr="00CF00D0" w:rsidRDefault="00B06114"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7CF4902D" wp14:editId="4D4BFE5E">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114" w:rsidRPr="00CF00D0" w:rsidRDefault="00B06114"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B06114" w:rsidRPr="00CF00D0" w:rsidRDefault="00B06114"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B06114" w:rsidRPr="00CF00D0" w:rsidRDefault="00B06114"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B06114" w:rsidRPr="00CF00D0" w:rsidRDefault="00B06114"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lang w:val="es-ES" w:eastAsia="es-ES"/>
      </w:rPr>
      <mc:AlternateContent>
        <mc:Choice Requires="wps">
          <w:drawing>
            <wp:anchor distT="0" distB="0" distL="114300" distR="114300" simplePos="0" relativeHeight="251665408" behindDoc="0" locked="0" layoutInCell="1" allowOverlap="1" wp14:anchorId="776A328A" wp14:editId="4021C288">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14" w:rsidRPr="00CF00D0" w:rsidRDefault="00B06114" w:rsidP="00823211">
    <w:pPr>
      <w:jc w:val="center"/>
      <w:rPr>
        <w:rFonts w:ascii="Avenir LT Std 45 Book" w:hAnsi="Avenir LT Std 45 Book"/>
        <w:b/>
        <w:color w:val="808080"/>
        <w:sz w:val="20"/>
        <w:szCs w:val="20"/>
      </w:rPr>
    </w:pPr>
    <w:r>
      <w:rPr>
        <w:rFonts w:ascii="Avenir LT Std 45 Book" w:hAnsi="Avenir LT Std 45 Book" w:cs="Arial"/>
        <w:b/>
        <w:caps/>
        <w:noProof/>
        <w:color w:val="808080"/>
        <w:sz w:val="20"/>
        <w:szCs w:val="20"/>
      </w:rPr>
      <w:t>INSTITUTO DE ARTES Y OFICIOS DE QUERÉTARO</w:t>
    </w:r>
    <w:r w:rsidRPr="00CF00D0">
      <w:rPr>
        <w:rFonts w:ascii="Avenir LT Std 45 Book" w:hAnsi="Avenir LT Std 45 Book" w:cs="Arial"/>
        <w:b/>
        <w:caps/>
        <w:noProof/>
        <w:color w:val="808080"/>
        <w:sz w:val="20"/>
        <w:szCs w:val="20"/>
        <w:lang w:val="es-ES" w:eastAsia="es-ES"/>
      </w:rPr>
      <mc:AlternateContent>
        <mc:Choice Requires="wps">
          <w:drawing>
            <wp:anchor distT="0" distB="0" distL="114300" distR="114300" simplePos="0" relativeHeight="251661312" behindDoc="0" locked="0" layoutInCell="1" allowOverlap="1" wp14:anchorId="6A30B28C" wp14:editId="693E8836">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nsid w:val="0C8A3EA8"/>
    <w:multiLevelType w:val="hybridMultilevel"/>
    <w:tmpl w:val="0A5A7E8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nsid w:val="0E2B34A2"/>
    <w:multiLevelType w:val="hybridMultilevel"/>
    <w:tmpl w:val="B83EC54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3">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625E77"/>
    <w:multiLevelType w:val="hybridMultilevel"/>
    <w:tmpl w:val="6E12270E"/>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5">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8">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1E4DD6"/>
    <w:multiLevelType w:val="hybridMultilevel"/>
    <w:tmpl w:val="C1FED8F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4">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6">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7">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23B18F4"/>
    <w:multiLevelType w:val="hybridMultilevel"/>
    <w:tmpl w:val="DA9AE754"/>
    <w:lvl w:ilvl="0" w:tplc="080A0017">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3">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1"/>
  </w:num>
  <w:num w:numId="4">
    <w:abstractNumId w:val="25"/>
  </w:num>
  <w:num w:numId="5">
    <w:abstractNumId w:val="21"/>
  </w:num>
  <w:num w:numId="6">
    <w:abstractNumId w:val="0"/>
  </w:num>
  <w:num w:numId="7">
    <w:abstractNumId w:val="31"/>
  </w:num>
  <w:num w:numId="8">
    <w:abstractNumId w:val="26"/>
  </w:num>
  <w:num w:numId="9">
    <w:abstractNumId w:val="2"/>
  </w:num>
  <w:num w:numId="10">
    <w:abstractNumId w:val="15"/>
  </w:num>
  <w:num w:numId="11">
    <w:abstractNumId w:val="27"/>
  </w:num>
  <w:num w:numId="12">
    <w:abstractNumId w:val="3"/>
  </w:num>
  <w:num w:numId="13">
    <w:abstractNumId w:val="12"/>
  </w:num>
  <w:num w:numId="14">
    <w:abstractNumId w:val="4"/>
  </w:num>
  <w:num w:numId="15">
    <w:abstractNumId w:val="17"/>
  </w:num>
  <w:num w:numId="16">
    <w:abstractNumId w:val="0"/>
  </w:num>
  <w:num w:numId="17">
    <w:abstractNumId w:val="4"/>
  </w:num>
  <w:num w:numId="18">
    <w:abstractNumId w:val="43"/>
  </w:num>
  <w:num w:numId="19">
    <w:abstractNumId w:val="37"/>
  </w:num>
  <w:num w:numId="20">
    <w:abstractNumId w:val="45"/>
  </w:num>
  <w:num w:numId="21">
    <w:abstractNumId w:val="39"/>
  </w:num>
  <w:num w:numId="22">
    <w:abstractNumId w:val="35"/>
  </w:num>
  <w:num w:numId="23">
    <w:abstractNumId w:val="18"/>
  </w:num>
  <w:num w:numId="24">
    <w:abstractNumId w:val="33"/>
  </w:num>
  <w:num w:numId="25">
    <w:abstractNumId w:val="11"/>
  </w:num>
  <w:num w:numId="26">
    <w:abstractNumId w:val="22"/>
  </w:num>
  <w:num w:numId="27">
    <w:abstractNumId w:val="32"/>
  </w:num>
  <w:num w:numId="28">
    <w:abstractNumId w:val="36"/>
  </w:num>
  <w:num w:numId="29">
    <w:abstractNumId w:val="41"/>
  </w:num>
  <w:num w:numId="30">
    <w:abstractNumId w:val="8"/>
  </w:num>
  <w:num w:numId="31">
    <w:abstractNumId w:val="7"/>
  </w:num>
  <w:num w:numId="32">
    <w:abstractNumId w:val="13"/>
  </w:num>
  <w:num w:numId="33">
    <w:abstractNumId w:val="30"/>
  </w:num>
  <w:num w:numId="34">
    <w:abstractNumId w:val="29"/>
  </w:num>
  <w:num w:numId="35">
    <w:abstractNumId w:val="20"/>
  </w:num>
  <w:num w:numId="36">
    <w:abstractNumId w:val="44"/>
  </w:num>
  <w:num w:numId="37">
    <w:abstractNumId w:val="19"/>
  </w:num>
  <w:num w:numId="38">
    <w:abstractNumId w:val="24"/>
  </w:num>
  <w:num w:numId="39">
    <w:abstractNumId w:val="10"/>
  </w:num>
  <w:num w:numId="40">
    <w:abstractNumId w:val="34"/>
  </w:num>
  <w:num w:numId="41">
    <w:abstractNumId w:val="16"/>
  </w:num>
  <w:num w:numId="42">
    <w:abstractNumId w:val="9"/>
  </w:num>
  <w:num w:numId="43">
    <w:abstractNumId w:val="28"/>
  </w:num>
  <w:num w:numId="44">
    <w:abstractNumId w:val="38"/>
  </w:num>
  <w:num w:numId="45">
    <w:abstractNumId w:val="14"/>
  </w:num>
  <w:num w:numId="46">
    <w:abstractNumId w:val="5"/>
  </w:num>
  <w:num w:numId="47">
    <w:abstractNumId w:val="40"/>
  </w:num>
  <w:num w:numId="4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A2"/>
    <w:rsid w:val="00000166"/>
    <w:rsid w:val="000008C2"/>
    <w:rsid w:val="00003379"/>
    <w:rsid w:val="0000365A"/>
    <w:rsid w:val="00005143"/>
    <w:rsid w:val="00005BA1"/>
    <w:rsid w:val="00005BBF"/>
    <w:rsid w:val="0000634E"/>
    <w:rsid w:val="00006F2D"/>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DA7"/>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0D5D"/>
    <w:rsid w:val="001336DB"/>
    <w:rsid w:val="00135637"/>
    <w:rsid w:val="00135733"/>
    <w:rsid w:val="0013607B"/>
    <w:rsid w:val="001364C8"/>
    <w:rsid w:val="00137D20"/>
    <w:rsid w:val="0014089D"/>
    <w:rsid w:val="0014285E"/>
    <w:rsid w:val="001439B4"/>
    <w:rsid w:val="00143D0D"/>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6A58"/>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32A2"/>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A5C40"/>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272"/>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34FA"/>
    <w:rsid w:val="00343CB1"/>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798"/>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0D28"/>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26FC"/>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7797"/>
    <w:rsid w:val="004A0C97"/>
    <w:rsid w:val="004A1368"/>
    <w:rsid w:val="004A1C34"/>
    <w:rsid w:val="004A6232"/>
    <w:rsid w:val="004B147A"/>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91B"/>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3123"/>
    <w:rsid w:val="00674D34"/>
    <w:rsid w:val="006758C9"/>
    <w:rsid w:val="00675CA5"/>
    <w:rsid w:val="00677D8C"/>
    <w:rsid w:val="0068040B"/>
    <w:rsid w:val="00681FD8"/>
    <w:rsid w:val="00684CB6"/>
    <w:rsid w:val="00685631"/>
    <w:rsid w:val="00686305"/>
    <w:rsid w:val="00687422"/>
    <w:rsid w:val="006876AF"/>
    <w:rsid w:val="00690161"/>
    <w:rsid w:val="00692AFE"/>
    <w:rsid w:val="0069303E"/>
    <w:rsid w:val="006943BE"/>
    <w:rsid w:val="00694F09"/>
    <w:rsid w:val="00695AE0"/>
    <w:rsid w:val="00697A8E"/>
    <w:rsid w:val="006A01DF"/>
    <w:rsid w:val="006A12B4"/>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6C36"/>
    <w:rsid w:val="00737B98"/>
    <w:rsid w:val="00740A02"/>
    <w:rsid w:val="00742232"/>
    <w:rsid w:val="00742511"/>
    <w:rsid w:val="00742597"/>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3941"/>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208A"/>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A44"/>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424"/>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66D"/>
    <w:rsid w:val="00976F05"/>
    <w:rsid w:val="009816E7"/>
    <w:rsid w:val="009821F5"/>
    <w:rsid w:val="0098230D"/>
    <w:rsid w:val="009831AF"/>
    <w:rsid w:val="0098330C"/>
    <w:rsid w:val="009840CE"/>
    <w:rsid w:val="00984E2B"/>
    <w:rsid w:val="009875CC"/>
    <w:rsid w:val="00987B12"/>
    <w:rsid w:val="009905DA"/>
    <w:rsid w:val="009911E7"/>
    <w:rsid w:val="00991F6D"/>
    <w:rsid w:val="0099278A"/>
    <w:rsid w:val="00992AB2"/>
    <w:rsid w:val="0099429A"/>
    <w:rsid w:val="00994DAA"/>
    <w:rsid w:val="00995235"/>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1102"/>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0DB2"/>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6114"/>
    <w:rsid w:val="00B07F44"/>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6DD1"/>
    <w:rsid w:val="00B471F8"/>
    <w:rsid w:val="00B5146B"/>
    <w:rsid w:val="00B52281"/>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37EA"/>
    <w:rsid w:val="00BA6DBA"/>
    <w:rsid w:val="00BA7072"/>
    <w:rsid w:val="00BB0AB3"/>
    <w:rsid w:val="00BB0D6A"/>
    <w:rsid w:val="00BB302F"/>
    <w:rsid w:val="00BB3EE9"/>
    <w:rsid w:val="00BB3F9B"/>
    <w:rsid w:val="00BB4052"/>
    <w:rsid w:val="00BB432B"/>
    <w:rsid w:val="00BB55F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6C4"/>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6CD"/>
    <w:rsid w:val="00C33C88"/>
    <w:rsid w:val="00C35F7F"/>
    <w:rsid w:val="00C37B0F"/>
    <w:rsid w:val="00C37C49"/>
    <w:rsid w:val="00C4325D"/>
    <w:rsid w:val="00C439EA"/>
    <w:rsid w:val="00C4492E"/>
    <w:rsid w:val="00C4560B"/>
    <w:rsid w:val="00C462F7"/>
    <w:rsid w:val="00C47DCF"/>
    <w:rsid w:val="00C5006D"/>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50C"/>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2703"/>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285"/>
    <w:rsid w:val="00D21A66"/>
    <w:rsid w:val="00D22622"/>
    <w:rsid w:val="00D227F7"/>
    <w:rsid w:val="00D234DA"/>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15"/>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C82"/>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700"/>
    <w:rsid w:val="00D93E48"/>
    <w:rsid w:val="00D93E81"/>
    <w:rsid w:val="00DA0B33"/>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5B6"/>
    <w:rsid w:val="00DF5BAB"/>
    <w:rsid w:val="00DF5E25"/>
    <w:rsid w:val="00DF74BA"/>
    <w:rsid w:val="00DF7F05"/>
    <w:rsid w:val="00E03F6F"/>
    <w:rsid w:val="00E0405A"/>
    <w:rsid w:val="00E11F25"/>
    <w:rsid w:val="00E12775"/>
    <w:rsid w:val="00E12997"/>
    <w:rsid w:val="00E129A5"/>
    <w:rsid w:val="00E15AC5"/>
    <w:rsid w:val="00E1621F"/>
    <w:rsid w:val="00E20FD4"/>
    <w:rsid w:val="00E23AF9"/>
    <w:rsid w:val="00E25071"/>
    <w:rsid w:val="00E27631"/>
    <w:rsid w:val="00E27B3D"/>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68C9"/>
    <w:rsid w:val="00E57CEB"/>
    <w:rsid w:val="00E60143"/>
    <w:rsid w:val="00E60172"/>
    <w:rsid w:val="00E62007"/>
    <w:rsid w:val="00E64265"/>
    <w:rsid w:val="00E723B7"/>
    <w:rsid w:val="00E72587"/>
    <w:rsid w:val="00E72CD2"/>
    <w:rsid w:val="00E73B80"/>
    <w:rsid w:val="00E74273"/>
    <w:rsid w:val="00E74AD3"/>
    <w:rsid w:val="00E74C26"/>
    <w:rsid w:val="00E750DE"/>
    <w:rsid w:val="00E750F9"/>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D725E"/>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255B"/>
    <w:rsid w:val="00FE464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styleId="NormalWeb">
    <w:name w:val="Normal (Web)"/>
    <w:basedOn w:val="Normal"/>
    <w:uiPriority w:val="99"/>
    <w:unhideWhenUsed/>
    <w:rsid w:val="00FE25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styleId="NormalWeb">
    <w:name w:val="Normal (Web)"/>
    <w:basedOn w:val="Normal"/>
    <w:uiPriority w:val="99"/>
    <w:unhideWhenUsed/>
    <w:rsid w:val="00FE25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4BA8D2E0-F72C-41CE-B239-39E57EA9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35</Pages>
  <Words>8588</Words>
  <Characters>47235</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armando_godoy</dc:creator>
  <cp:lastModifiedBy>Depto administrativo</cp:lastModifiedBy>
  <cp:revision>36</cp:revision>
  <cp:lastPrinted>2014-03-13T03:19:00Z</cp:lastPrinted>
  <dcterms:created xsi:type="dcterms:W3CDTF">2018-02-09T22:05:00Z</dcterms:created>
  <dcterms:modified xsi:type="dcterms:W3CDTF">2018-02-12T18:56:00Z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