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Pr="002D70DA" w:rsidRDefault="006335BE" w:rsidP="006335BE">
      <w:pPr>
        <w:autoSpaceDE w:val="0"/>
        <w:autoSpaceDN w:val="0"/>
        <w:adjustRightInd w:val="0"/>
        <w:spacing w:before="240" w:after="120"/>
        <w:jc w:val="center"/>
        <w:rPr>
          <w:rFonts w:ascii="Arial" w:hAnsi="Arial" w:cs="Arial"/>
          <w:b/>
          <w:sz w:val="17"/>
          <w:szCs w:val="17"/>
        </w:rPr>
      </w:pPr>
      <w:bookmarkStart w:id="0" w:name="_GoBack"/>
      <w:bookmarkEnd w:id="0"/>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886B52">
        <w:rPr>
          <w:rFonts w:ascii="Arial" w:hAnsi="Arial" w:cs="Arial"/>
          <w:b/>
          <w:sz w:val="17"/>
          <w:szCs w:val="17"/>
        </w:rPr>
        <w:t>INSTITUTO QUERETANO DEL TRANSPORTE</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7A7381">
        <w:rPr>
          <w:rFonts w:ascii="Arial" w:eastAsia="Calibri" w:hAnsi="Arial" w:cs="Arial"/>
          <w:spacing w:val="-1"/>
          <w:sz w:val="17"/>
          <w:szCs w:val="17"/>
        </w:rPr>
        <w:t>Noviembre</w:t>
      </w:r>
      <w:r w:rsidR="0084335F">
        <w:rPr>
          <w:rFonts w:ascii="Arial" w:eastAsia="Calibri" w:hAnsi="Arial" w:cs="Arial"/>
          <w:spacing w:val="-1"/>
          <w:sz w:val="17"/>
          <w:szCs w:val="17"/>
        </w:rPr>
        <w:t xml:space="preserve"> 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183C2D">
        <w:rPr>
          <w:rFonts w:ascii="Arial" w:eastAsia="Calibri" w:hAnsi="Arial" w:cs="Arial"/>
          <w:spacing w:val="-1"/>
          <w:sz w:val="17"/>
          <w:szCs w:val="17"/>
        </w:rPr>
        <w:t xml:space="preserve"> al 31</w:t>
      </w:r>
      <w:r w:rsidR="008E6CDF" w:rsidRPr="002D70DA">
        <w:rPr>
          <w:rFonts w:ascii="Arial" w:eastAsia="Calibri" w:hAnsi="Arial" w:cs="Arial"/>
          <w:spacing w:val="-1"/>
          <w:sz w:val="17"/>
          <w:szCs w:val="17"/>
        </w:rPr>
        <w:t xml:space="preserve"> de </w:t>
      </w:r>
      <w:r w:rsidR="00183C2D">
        <w:rPr>
          <w:rFonts w:ascii="Arial" w:eastAsia="Calibri" w:hAnsi="Arial" w:cs="Arial"/>
          <w:spacing w:val="-1"/>
          <w:sz w:val="17"/>
          <w:szCs w:val="17"/>
        </w:rPr>
        <w:t>Dic</w:t>
      </w:r>
      <w:r w:rsidR="007A7381">
        <w:rPr>
          <w:rFonts w:ascii="Arial" w:eastAsia="Calibri" w:hAnsi="Arial" w:cs="Arial"/>
          <w:spacing w:val="-1"/>
          <w:sz w:val="17"/>
          <w:szCs w:val="17"/>
        </w:rPr>
        <w:t>iembre</w:t>
      </w:r>
      <w:r w:rsidR="008E6CDF" w:rsidRPr="002D70DA">
        <w:rPr>
          <w:rFonts w:ascii="Arial" w:eastAsia="Calibri" w:hAnsi="Arial" w:cs="Arial"/>
          <w:spacing w:val="-1"/>
          <w:sz w:val="17"/>
          <w:szCs w:val="17"/>
        </w:rPr>
        <w:t xml:space="preserve"> del </w:t>
      </w:r>
      <w:r w:rsidR="008C594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B24B5" w:rsidRPr="002D70DA" w:rsidRDefault="000B24B5" w:rsidP="000B24B5">
            <w:pPr>
              <w:jc w:val="right"/>
              <w:rPr>
                <w:rFonts w:ascii="Arial" w:hAnsi="Arial" w:cs="Arial"/>
                <w:b/>
                <w:bCs/>
                <w:color w:val="000000"/>
                <w:sz w:val="17"/>
                <w:szCs w:val="17"/>
                <w14:numForm w14:val="lining"/>
              </w:rPr>
            </w:pP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7D0CB7">
            <w:pPr>
              <w:rPr>
                <w:rFonts w:ascii="Arial" w:hAnsi="Arial" w:cs="Arial"/>
                <w:color w:val="000000"/>
                <w:sz w:val="17"/>
                <w:szCs w:val="17"/>
              </w:rPr>
            </w:pPr>
            <w:r>
              <w:rPr>
                <w:noProof/>
              </w:rPr>
              <mc:AlternateContent>
                <mc:Choice Requires="wps">
                  <w:drawing>
                    <wp:anchor distT="0" distB="0" distL="114300" distR="114300" simplePos="0" relativeHeight="251659264" behindDoc="0" locked="0" layoutInCell="1" allowOverlap="1" wp14:anchorId="0137055E" wp14:editId="36D5A6C3">
                      <wp:simplePos x="0" y="0"/>
                      <wp:positionH relativeFrom="column">
                        <wp:posOffset>15240</wp:posOffset>
                      </wp:positionH>
                      <wp:positionV relativeFrom="paragraph">
                        <wp:posOffset>97155</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44F8D" w:rsidRPr="00F1236E" w:rsidRDefault="00C44F8D" w:rsidP="007D0CB7">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1.2pt;margin-top:7.6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" filled="f" stroked="f">
                      <v:textbox style="mso-fit-shape-to-text:t">
                        <w:txbxContent>
                          <w:p w:rsidR="00C44F8D" w:rsidRPr="00F1236E" w:rsidRDefault="00C44F8D" w:rsidP="007D0CB7">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v:textbox>
                    </v:shape>
                  </w:pict>
                </mc:Fallback>
              </mc:AlternateContent>
            </w:r>
            <w:r w:rsidR="002F1704"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1139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874B5"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B17B5A">
        <w:rPr>
          <w:rFonts w:ascii="Arial" w:eastAsia="Calibri" w:hAnsi="Arial" w:cs="Arial"/>
          <w:spacing w:val="-1"/>
          <w:sz w:val="17"/>
          <w:szCs w:val="17"/>
        </w:rPr>
        <w:t>31</w:t>
      </w:r>
      <w:r w:rsidR="008874B5">
        <w:rPr>
          <w:rFonts w:ascii="Arial" w:eastAsia="Calibri" w:hAnsi="Arial" w:cs="Arial"/>
          <w:spacing w:val="-1"/>
          <w:sz w:val="17"/>
          <w:szCs w:val="17"/>
        </w:rPr>
        <w:t xml:space="preserve"> de </w:t>
      </w:r>
      <w:r w:rsidR="00B17B5A">
        <w:rPr>
          <w:rFonts w:ascii="Arial" w:eastAsia="Calibri" w:hAnsi="Arial" w:cs="Arial"/>
          <w:spacing w:val="-1"/>
          <w:sz w:val="17"/>
          <w:szCs w:val="17"/>
        </w:rPr>
        <w:t>Dic</w:t>
      </w:r>
      <w:r w:rsidR="007A7381">
        <w:rPr>
          <w:rFonts w:ascii="Arial" w:eastAsia="Calibri" w:hAnsi="Arial" w:cs="Arial"/>
          <w:spacing w:val="-1"/>
          <w:sz w:val="17"/>
          <w:szCs w:val="17"/>
        </w:rPr>
        <w:t>iembre</w:t>
      </w:r>
      <w:r w:rsidR="008C594C">
        <w:rPr>
          <w:rFonts w:ascii="Arial" w:eastAsia="Calibri" w:hAnsi="Arial" w:cs="Arial"/>
          <w:spacing w:val="-1"/>
          <w:sz w:val="17"/>
          <w:szCs w:val="17"/>
        </w:rPr>
        <w:t xml:space="preserve"> del 2017</w:t>
      </w:r>
    </w:p>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796B08">
              <w:rPr>
                <w:rFonts w:ascii="Arial" w:hAnsi="Arial" w:cs="Arial"/>
                <w:color w:val="000000"/>
                <w:sz w:val="17"/>
                <w:szCs w:val="17"/>
              </w:rPr>
              <w:t>CUENTA ASOCIADA 0193937607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796B08">
            <w:pPr>
              <w:jc w:val="center"/>
              <w:rPr>
                <w:rFonts w:ascii="Arial" w:hAnsi="Arial" w:cs="Arial"/>
                <w:b/>
                <w:bCs/>
                <w:color w:val="000000"/>
                <w:sz w:val="17"/>
                <w:szCs w:val="17"/>
              </w:rPr>
            </w:pPr>
            <w:r>
              <w:rPr>
                <w:rFonts w:ascii="Arial" w:hAnsi="Arial" w:cs="Arial"/>
                <w:b/>
                <w:bCs/>
                <w:color w:val="000000"/>
                <w:sz w:val="17"/>
                <w:szCs w:val="17"/>
              </w:rPr>
              <w:t>FONDOS DE INVERSIÓN</w: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7381" w:rsidRPr="002D70DA" w:rsidRDefault="00B17B5A" w:rsidP="007A7381">
            <w:pPr>
              <w:jc w:val="right"/>
              <w:rPr>
                <w:rFonts w:ascii="Arial" w:hAnsi="Arial" w:cs="Arial"/>
                <w:b/>
                <w:bCs/>
                <w:color w:val="000000"/>
                <w:sz w:val="17"/>
                <w:szCs w:val="17"/>
              </w:rPr>
            </w:pPr>
            <w:r>
              <w:rPr>
                <w:rFonts w:ascii="Arial" w:hAnsi="Arial" w:cs="Arial"/>
                <w:b/>
                <w:bCs/>
                <w:color w:val="000000"/>
                <w:sz w:val="17"/>
                <w:szCs w:val="17"/>
              </w:rPr>
              <w:t>12,864,828.99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796B08">
            <w:pPr>
              <w:jc w:val="center"/>
              <w:rPr>
                <w:rFonts w:ascii="Arial" w:hAnsi="Arial" w:cs="Arial"/>
                <w:b/>
                <w:bCs/>
                <w:color w:val="000000"/>
                <w:sz w:val="17"/>
                <w:szCs w:val="17"/>
              </w:rPr>
            </w:pPr>
            <w:r>
              <w:rPr>
                <w:rFonts w:ascii="Arial" w:hAnsi="Arial" w:cs="Arial"/>
                <w:b/>
                <w:bCs/>
                <w:color w:val="000000"/>
                <w:sz w:val="17"/>
                <w:szCs w:val="17"/>
              </w:rPr>
              <w:t>DIARIO</w:t>
            </w:r>
            <w:r w:rsidR="00511394"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B17B5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96B08">
              <w:rPr>
                <w:rFonts w:ascii="Arial" w:hAnsi="Arial" w:cs="Arial"/>
                <w:b/>
                <w:bCs/>
                <w:noProof/>
                <w:color w:val="000000"/>
                <w:sz w:val="17"/>
                <w:szCs w:val="17"/>
                <w14:numForm w14:val="lining"/>
              </w:rPr>
              <w:t xml:space="preserve">$   </w:t>
            </w:r>
            <w:r w:rsidR="00B17B5A">
              <w:rPr>
                <w:rFonts w:ascii="Arial" w:hAnsi="Arial" w:cs="Arial"/>
                <w:b/>
                <w:bCs/>
                <w:noProof/>
                <w:color w:val="000000"/>
                <w:sz w:val="17"/>
                <w:szCs w:val="17"/>
                <w14:numForm w14:val="lining"/>
              </w:rPr>
              <w:t>12,864,828.99</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E1570E">
        <w:rPr>
          <w:rFonts w:ascii="Arial" w:eastAsia="Calibri" w:hAnsi="Arial" w:cs="Arial"/>
          <w:spacing w:val="-1"/>
          <w:sz w:val="17"/>
          <w:szCs w:val="17"/>
        </w:rPr>
        <w:t xml:space="preserve">al </w:t>
      </w:r>
      <w:r w:rsidR="00B17B5A">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B17B5A">
        <w:rPr>
          <w:rFonts w:ascii="Arial" w:eastAsia="Calibri" w:hAnsi="Arial" w:cs="Arial"/>
          <w:spacing w:val="-1"/>
          <w:sz w:val="17"/>
          <w:szCs w:val="17"/>
        </w:rPr>
        <w:t>Dic</w:t>
      </w:r>
      <w:r w:rsidR="00A7176A">
        <w:rPr>
          <w:rFonts w:ascii="Arial" w:eastAsia="Calibri" w:hAnsi="Arial" w:cs="Arial"/>
          <w:spacing w:val="-1"/>
          <w:sz w:val="17"/>
          <w:szCs w:val="17"/>
        </w:rPr>
        <w:t>iembre</w:t>
      </w:r>
      <w:r w:rsidR="00B47630">
        <w:rPr>
          <w:rFonts w:ascii="Arial" w:eastAsia="Calibri" w:hAnsi="Arial" w:cs="Arial"/>
          <w:spacing w:val="-1"/>
          <w:sz w:val="17"/>
          <w:szCs w:val="17"/>
        </w:rPr>
        <w:t xml:space="preserve"> del 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5F7AA6">
      <w:pPr>
        <w:autoSpaceDE w:val="0"/>
        <w:autoSpaceDN w:val="0"/>
        <w:adjustRightInd w:val="0"/>
        <w:spacing w:before="12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33" w:type="dxa"/>
        <w:jc w:val="center"/>
        <w:tblCellMar>
          <w:left w:w="70" w:type="dxa"/>
          <w:right w:w="70" w:type="dxa"/>
        </w:tblCellMar>
        <w:tblLook w:val="04A0" w:firstRow="1" w:lastRow="0" w:firstColumn="1" w:lastColumn="0" w:noHBand="0" w:noVBand="1"/>
      </w:tblPr>
      <w:tblGrid>
        <w:gridCol w:w="4905"/>
        <w:gridCol w:w="2182"/>
        <w:gridCol w:w="2182"/>
        <w:gridCol w:w="2182"/>
        <w:gridCol w:w="2182"/>
      </w:tblGrid>
      <w:tr w:rsidR="00C849DC" w:rsidRPr="002D70DA" w:rsidTr="001947FB">
        <w:trPr>
          <w:trHeight w:val="701"/>
          <w:jc w:val="center"/>
        </w:trPr>
        <w:tc>
          <w:tcPr>
            <w:tcW w:w="490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2"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2"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2"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2"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1947FB">
        <w:trPr>
          <w:trHeight w:val="234"/>
          <w:jc w:val="center"/>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1947FB">
        <w:trPr>
          <w:trHeight w:val="234"/>
          <w:jc w:val="center"/>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797ECD">
            <w:pPr>
              <w:rPr>
                <w:rFonts w:ascii="Arial" w:hAnsi="Arial" w:cs="Arial"/>
                <w:color w:val="000000"/>
                <w:sz w:val="17"/>
                <w:szCs w:val="17"/>
              </w:rPr>
            </w:pPr>
            <w:r>
              <w:rPr>
                <w:noProof/>
              </w:rPr>
              <mc:AlternateContent>
                <mc:Choice Requires="wps">
                  <w:drawing>
                    <wp:anchor distT="0" distB="0" distL="114300" distR="114300" simplePos="0" relativeHeight="251708416" behindDoc="0" locked="0" layoutInCell="1" allowOverlap="1" wp14:anchorId="0BC7798A" wp14:editId="7E8E6391">
                      <wp:simplePos x="0" y="0"/>
                      <wp:positionH relativeFrom="column">
                        <wp:posOffset>1354455</wp:posOffset>
                      </wp:positionH>
                      <wp:positionV relativeFrom="paragraph">
                        <wp:posOffset>92710</wp:posOffset>
                      </wp:positionV>
                      <wp:extent cx="1828800" cy="1828800"/>
                      <wp:effectExtent l="0" t="0" r="0" b="0"/>
                      <wp:wrapNone/>
                      <wp:docPr id="21" name="2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44F8D" w:rsidRPr="00F1236E" w:rsidRDefault="00C44F8D" w:rsidP="00797ECD">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21 Cuadro de texto" o:spid="_x0000_s1027" type="#_x0000_t202" style="position:absolute;margin-left:106.65pt;margin-top:7.3pt;width:2in;height:2in;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" filled="f" stroked="f">
                      <v:textbox style="mso-fit-shape-to-text:t">
                        <w:txbxContent>
                          <w:p w:rsidR="00C44F8D" w:rsidRPr="00F1236E" w:rsidRDefault="00C44F8D" w:rsidP="00797ECD">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v:textbox>
                    </v:shape>
                  </w:pict>
                </mc:Fallback>
              </mc:AlternateContent>
            </w:r>
            <w:r w:rsidR="00C849DC" w:rsidRPr="002D70DA">
              <w:rPr>
                <w:rFonts w:ascii="Arial" w:hAnsi="Arial" w:cs="Arial"/>
                <w:color w:val="000000"/>
                <w:sz w:val="17"/>
                <w:szCs w:val="17"/>
              </w:rPr>
              <w:t>CUOTAS Y APORTACIONES DE SEGURIDAD</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1947FB">
        <w:trPr>
          <w:trHeight w:val="234"/>
          <w:jc w:val="center"/>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1947FB">
        <w:trPr>
          <w:trHeight w:val="234"/>
          <w:jc w:val="center"/>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1947FB">
        <w:trPr>
          <w:trHeight w:val="234"/>
          <w:jc w:val="center"/>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1947FB">
        <w:trPr>
          <w:trHeight w:val="234"/>
          <w:jc w:val="center"/>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1947FB">
        <w:trPr>
          <w:trHeight w:val="234"/>
          <w:jc w:val="center"/>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1947FB">
        <w:trPr>
          <w:trHeight w:val="234"/>
          <w:jc w:val="center"/>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1947FB">
        <w:trPr>
          <w:trHeight w:val="468"/>
          <w:jc w:val="center"/>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2"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1947FB">
        <w:trPr>
          <w:trHeight w:val="234"/>
          <w:jc w:val="center"/>
        </w:trPr>
        <w:tc>
          <w:tcPr>
            <w:tcW w:w="4905"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2"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2"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2"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2"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el m</w:t>
      </w:r>
      <w:r w:rsidR="00E1570E">
        <w:rPr>
          <w:rFonts w:ascii="Arial" w:eastAsia="Calibri" w:hAnsi="Arial" w:cs="Arial"/>
          <w:spacing w:val="-1"/>
          <w:sz w:val="17"/>
          <w:szCs w:val="17"/>
        </w:rPr>
        <w:t xml:space="preserve">onto al </w:t>
      </w:r>
      <w:r w:rsidR="00B17B5A">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B17B5A">
        <w:rPr>
          <w:rFonts w:ascii="Arial" w:eastAsia="Calibri" w:hAnsi="Arial" w:cs="Arial"/>
          <w:spacing w:val="-1"/>
          <w:sz w:val="17"/>
          <w:szCs w:val="17"/>
        </w:rPr>
        <w:t>Dic</w:t>
      </w:r>
      <w:r w:rsidR="00A7176A">
        <w:rPr>
          <w:rFonts w:ascii="Arial" w:eastAsia="Calibri" w:hAnsi="Arial" w:cs="Arial"/>
          <w:spacing w:val="-1"/>
          <w:sz w:val="17"/>
          <w:szCs w:val="17"/>
        </w:rPr>
        <w:t>iembre</w:t>
      </w:r>
      <w:r w:rsidR="00B47630">
        <w:rPr>
          <w:rFonts w:ascii="Arial" w:eastAsia="Calibri" w:hAnsi="Arial" w:cs="Arial"/>
          <w:spacing w:val="-1"/>
          <w:sz w:val="17"/>
          <w:szCs w:val="17"/>
        </w:rPr>
        <w:t xml:space="preserve"> del 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C64A6D" w:rsidRDefault="00B17B5A" w:rsidP="00A7176A">
            <w:pPr>
              <w:jc w:val="right"/>
              <w:rPr>
                <w:rFonts w:ascii="Arial" w:hAnsi="Arial" w:cs="Arial"/>
                <w:b/>
                <w:bCs/>
                <w:color w:val="000000"/>
                <w:sz w:val="17"/>
                <w:szCs w:val="17"/>
              </w:rPr>
            </w:pPr>
            <w:r>
              <w:rPr>
                <w:rFonts w:ascii="Arial" w:hAnsi="Arial" w:cs="Arial"/>
                <w:b/>
                <w:bCs/>
                <w:color w:val="000000"/>
                <w:sz w:val="17"/>
                <w:szCs w:val="17"/>
              </w:rPr>
              <w:t>332,337.78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7B57C4" w:rsidRDefault="00A7176A" w:rsidP="003537A3">
            <w:pPr>
              <w:jc w:val="right"/>
              <w:rPr>
                <w:rFonts w:ascii="Arial" w:hAnsi="Arial" w:cs="Arial"/>
                <w:b/>
                <w:bCs/>
                <w:color w:val="000000"/>
                <w:sz w:val="17"/>
                <w:szCs w:val="17"/>
              </w:rPr>
            </w:pPr>
            <w:r>
              <w:rPr>
                <w:rFonts w:ascii="Arial" w:hAnsi="Arial" w:cs="Arial"/>
                <w:b/>
                <w:bCs/>
                <w:color w:val="000000"/>
                <w:sz w:val="17"/>
                <w:szCs w:val="17"/>
              </w:rPr>
              <w:t>5,000.0</w:t>
            </w:r>
            <w:r w:rsidR="00B17B5A">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3537A3" w:rsidP="003537A3">
            <w:pPr>
              <w:jc w:val="center"/>
              <w:rPr>
                <w:rFonts w:ascii="Arial" w:hAnsi="Arial" w:cs="Arial"/>
                <w:b/>
                <w:bCs/>
                <w:color w:val="000000"/>
                <w:sz w:val="17"/>
                <w:szCs w:val="17"/>
              </w:rPr>
            </w:pPr>
            <w:r>
              <w:rPr>
                <w:rFonts w:ascii="Arial" w:hAnsi="Arial" w:cs="Arial"/>
                <w:b/>
                <w:bCs/>
                <w:color w:val="000000"/>
                <w:sz w:val="17"/>
                <w:szCs w:val="17"/>
              </w:rPr>
              <w:t xml:space="preserve">                                 </w:t>
            </w:r>
            <w:r w:rsidR="00F06F71">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F06F71" w:rsidP="007B57C4">
            <w:pPr>
              <w:jc w:val="right"/>
              <w:rPr>
                <w:rFonts w:ascii="Arial" w:hAnsi="Arial" w:cs="Arial"/>
                <w:b/>
                <w:bCs/>
                <w:color w:val="000000"/>
                <w:sz w:val="17"/>
                <w:szCs w:val="17"/>
              </w:rPr>
            </w:pPr>
            <w:r>
              <w:rPr>
                <w:rFonts w:ascii="Arial" w:hAnsi="Arial" w:cs="Arial"/>
                <w:b/>
                <w:bCs/>
                <w:color w:val="000000"/>
                <w:sz w:val="17"/>
                <w:szCs w:val="17"/>
              </w:rPr>
              <w:t>0.00</w:t>
            </w:r>
            <w:r w:rsidR="00952BD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F06F71" w:rsidP="007B57C4">
            <w:pPr>
              <w:jc w:val="right"/>
              <w:rPr>
                <w:rFonts w:ascii="Arial" w:hAnsi="Arial" w:cs="Arial"/>
                <w:b/>
                <w:bCs/>
                <w:color w:val="000000"/>
                <w:sz w:val="17"/>
                <w:szCs w:val="17"/>
              </w:rPr>
            </w:pPr>
            <w:r>
              <w:rPr>
                <w:rFonts w:ascii="Arial" w:hAnsi="Arial" w:cs="Arial"/>
                <w:b/>
                <w:bCs/>
                <w:color w:val="000000"/>
                <w:sz w:val="17"/>
                <w:szCs w:val="17"/>
              </w:rPr>
              <w:t>0.00</w:t>
            </w:r>
            <w:r w:rsidR="00952BD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B57C4" w:rsidRPr="007B57C4" w:rsidRDefault="00952BDA">
            <w:pPr>
              <w:jc w:val="right"/>
              <w:rPr>
                <w:rFonts w:ascii="Arial" w:hAnsi="Arial" w:cs="Arial"/>
                <w:b/>
                <w:bCs/>
                <w:color w:val="000000"/>
                <w:sz w:val="17"/>
                <w:szCs w:val="17"/>
              </w:rPr>
            </w:pPr>
            <w:r w:rsidRPr="007B57C4">
              <w:rPr>
                <w:rFonts w:ascii="Arial" w:hAnsi="Arial" w:cs="Arial"/>
                <w:b/>
                <w:bCs/>
                <w:color w:val="000000"/>
                <w:sz w:val="17"/>
                <w:szCs w:val="17"/>
              </w:rPr>
              <w:fldChar w:fldCharType="begin"/>
            </w:r>
            <w:r w:rsidRPr="007B57C4">
              <w:rPr>
                <w:rFonts w:ascii="Arial" w:hAnsi="Arial" w:cs="Arial"/>
                <w:b/>
                <w:bCs/>
                <w:color w:val="000000"/>
                <w:sz w:val="17"/>
                <w:szCs w:val="17"/>
              </w:rPr>
              <w:instrText xml:space="preserve"> =sum(above) \# "$#,##0.00;($#,##0.00)" </w:instrText>
            </w:r>
            <w:r w:rsidRPr="007B57C4">
              <w:rPr>
                <w:rFonts w:ascii="Arial" w:hAnsi="Arial" w:cs="Arial"/>
                <w:b/>
                <w:bCs/>
                <w:color w:val="000000"/>
                <w:sz w:val="17"/>
                <w:szCs w:val="17"/>
              </w:rPr>
              <w:fldChar w:fldCharType="separate"/>
            </w:r>
            <w:r w:rsidR="002B7F42" w:rsidRPr="007B57C4">
              <w:rPr>
                <w:rFonts w:ascii="Arial" w:hAnsi="Arial" w:cs="Arial"/>
                <w:b/>
                <w:bCs/>
                <w:color w:val="000000"/>
                <w:sz w:val="17"/>
                <w:szCs w:val="17"/>
              </w:rPr>
              <w:t xml:space="preserve">  </w:t>
            </w:r>
          </w:p>
          <w:p w:rsidR="007B57C4" w:rsidRPr="007B57C4" w:rsidRDefault="007B57C4" w:rsidP="007B57C4">
            <w:pPr>
              <w:jc w:val="right"/>
              <w:rPr>
                <w:rFonts w:ascii="Arial" w:hAnsi="Arial" w:cs="Arial"/>
                <w:b/>
                <w:bCs/>
                <w:color w:val="000000"/>
                <w:sz w:val="17"/>
                <w:szCs w:val="17"/>
              </w:rPr>
            </w:pPr>
            <w:r>
              <w:rPr>
                <w:rFonts w:ascii="Arial" w:hAnsi="Arial" w:cs="Arial"/>
                <w:b/>
                <w:bCs/>
                <w:color w:val="000000"/>
                <w:sz w:val="17"/>
                <w:szCs w:val="17"/>
              </w:rPr>
              <w:t>$</w:t>
            </w:r>
            <w:r w:rsidR="00985A0F">
              <w:rPr>
                <w:rFonts w:ascii="Arial" w:hAnsi="Arial" w:cs="Arial"/>
                <w:b/>
                <w:bCs/>
                <w:color w:val="000000"/>
                <w:sz w:val="17"/>
                <w:szCs w:val="17"/>
              </w:rPr>
              <w:t xml:space="preserve"> </w:t>
            </w:r>
            <w:r w:rsidR="00B17B5A">
              <w:rPr>
                <w:rFonts w:ascii="Arial" w:hAnsi="Arial" w:cs="Arial"/>
                <w:b/>
                <w:bCs/>
                <w:color w:val="000000"/>
                <w:sz w:val="17"/>
                <w:szCs w:val="17"/>
              </w:rPr>
              <w:t>337,337.78</w:t>
            </w:r>
          </w:p>
          <w:p w:rsidR="00952BDA" w:rsidRPr="002D70DA" w:rsidRDefault="00952BDA" w:rsidP="007B57C4">
            <w:pPr>
              <w:rPr>
                <w:rFonts w:ascii="Arial" w:hAnsi="Arial" w:cs="Arial"/>
                <w:b/>
                <w:bCs/>
                <w:color w:val="000000"/>
                <w:sz w:val="17"/>
                <w:szCs w:val="17"/>
              </w:rPr>
            </w:pPr>
            <w:r w:rsidRPr="007B57C4">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lastRenderedPageBreak/>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2B7F42" w:rsidRPr="002D70DA">
              <w:rPr>
                <w:rFonts w:ascii="Arial" w:hAnsi="Arial" w:cs="Arial"/>
                <w:b/>
                <w:bCs/>
                <w:noProof/>
                <w:color w:val="000000"/>
                <w:sz w:val="17"/>
                <w:szCs w:val="17"/>
                <w14:numForm w14:val="lining"/>
              </w:rPr>
              <w:t>$</w:t>
            </w:r>
            <w:r w:rsidR="00C64A6D">
              <w:rPr>
                <w:rFonts w:ascii="Arial" w:hAnsi="Arial" w:cs="Arial"/>
                <w:b/>
                <w:bCs/>
                <w:noProof/>
                <w:color w:val="000000"/>
                <w:sz w:val="17"/>
                <w:szCs w:val="17"/>
                <w14:numForm w14:val="lining"/>
              </w:rPr>
              <w:t xml:space="preserve">  </w:t>
            </w:r>
            <w:r w:rsidR="002B7F42">
              <w:rPr>
                <w:rFonts w:ascii="Arial" w:hAnsi="Arial" w:cs="Arial"/>
                <w:b/>
                <w:bCs/>
                <w:noProof/>
                <w:color w:val="000000"/>
                <w:sz w:val="17"/>
                <w:szCs w:val="17"/>
                <w14:numForm w14:val="lining"/>
              </w:rPr>
              <w:t>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C64A6D" w:rsidRDefault="00952BDA" w:rsidP="00C64A6D">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F7AA6" w:rsidRPr="002D70DA" w:rsidRDefault="005F7AA6" w:rsidP="005F7AA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4"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2B7F42" w:rsidRPr="002D70DA">
              <w:rPr>
                <w:rFonts w:ascii="Arial" w:hAnsi="Arial" w:cs="Arial"/>
                <w:b/>
                <w:bCs/>
                <w:noProof/>
                <w:color w:val="000000"/>
                <w:sz w:val="17"/>
                <w:szCs w:val="17"/>
                <w14:numForm w14:val="lining"/>
              </w:rPr>
              <w:t>$</w:t>
            </w:r>
            <w:r w:rsidR="00C64A6D">
              <w:rPr>
                <w:rFonts w:ascii="Arial" w:hAnsi="Arial" w:cs="Arial"/>
                <w:b/>
                <w:bCs/>
                <w:noProof/>
                <w:color w:val="000000"/>
                <w:sz w:val="17"/>
                <w:szCs w:val="17"/>
                <w14:numForm w14:val="lining"/>
              </w:rPr>
              <w:t xml:space="preserve">  </w:t>
            </w:r>
            <w:r w:rsidR="002B7F42">
              <w:rPr>
                <w:rFonts w:ascii="Arial" w:hAnsi="Arial" w:cs="Arial"/>
                <w:b/>
                <w:bCs/>
                <w:noProof/>
                <w:color w:val="000000"/>
                <w:sz w:val="17"/>
                <w:szCs w:val="17"/>
                <w14:numForm w14:val="lining"/>
              </w:rPr>
              <w:t>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4"/>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rsidP="00B17B5A">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Pr>
                <w:rFonts w:ascii="Arial" w:hAnsi="Arial" w:cs="Arial"/>
                <w:b/>
                <w:bCs/>
                <w:color w:val="000000"/>
                <w:sz w:val="17"/>
                <w:szCs w:val="17"/>
              </w:rPr>
              <w:t xml:space="preserve">$ </w:t>
            </w:r>
            <w:r w:rsidR="00B17B5A">
              <w:rPr>
                <w:rFonts w:ascii="Arial" w:hAnsi="Arial" w:cs="Arial"/>
                <w:b/>
                <w:bCs/>
                <w:color w:val="000000"/>
                <w:sz w:val="17"/>
                <w:szCs w:val="17"/>
              </w:rPr>
              <w:t>337,337.78</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el m</w:t>
      </w:r>
      <w:r w:rsidR="00125B72">
        <w:rPr>
          <w:rFonts w:ascii="Arial" w:eastAsia="Calibri" w:hAnsi="Arial" w:cs="Arial"/>
          <w:spacing w:val="-1"/>
          <w:sz w:val="17"/>
          <w:szCs w:val="17"/>
        </w:rPr>
        <w:t xml:space="preserve">onto al </w:t>
      </w:r>
      <w:r w:rsidR="00B17B5A">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B17B5A">
        <w:rPr>
          <w:rFonts w:ascii="Arial" w:eastAsia="Calibri" w:hAnsi="Arial" w:cs="Arial"/>
          <w:spacing w:val="-1"/>
          <w:sz w:val="17"/>
          <w:szCs w:val="17"/>
        </w:rPr>
        <w:t>Dic</w:t>
      </w:r>
      <w:r w:rsidR="00A7176A">
        <w:rPr>
          <w:rFonts w:ascii="Arial" w:eastAsia="Calibri" w:hAnsi="Arial" w:cs="Arial"/>
          <w:spacing w:val="-1"/>
          <w:sz w:val="17"/>
          <w:szCs w:val="17"/>
        </w:rPr>
        <w:t>iembre</w:t>
      </w:r>
      <w:r w:rsidR="00F06F71">
        <w:rPr>
          <w:rFonts w:ascii="Arial" w:eastAsia="Calibri" w:hAnsi="Arial" w:cs="Arial"/>
          <w:spacing w:val="-1"/>
          <w:sz w:val="17"/>
          <w:szCs w:val="17"/>
        </w:rPr>
        <w:t xml:space="preserve"> del 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797ECD">
            <w:pPr>
              <w:rPr>
                <w:rFonts w:ascii="Arial" w:hAnsi="Arial" w:cs="Arial"/>
                <w:color w:val="000000"/>
                <w:sz w:val="17"/>
                <w:szCs w:val="17"/>
              </w:rPr>
            </w:pPr>
            <w:r>
              <w:rPr>
                <w:noProof/>
              </w:rPr>
              <mc:AlternateContent>
                <mc:Choice Requires="wps">
                  <w:drawing>
                    <wp:anchor distT="0" distB="0" distL="114300" distR="114300" simplePos="0" relativeHeight="251710464" behindDoc="0" locked="0" layoutInCell="1" allowOverlap="1" wp14:anchorId="1F6E48A4" wp14:editId="64E571AD">
                      <wp:simplePos x="0" y="0"/>
                      <wp:positionH relativeFrom="column">
                        <wp:posOffset>-19050</wp:posOffset>
                      </wp:positionH>
                      <wp:positionV relativeFrom="paragraph">
                        <wp:posOffset>167640</wp:posOffset>
                      </wp:positionV>
                      <wp:extent cx="1828800" cy="1828800"/>
                      <wp:effectExtent l="0" t="0" r="0" b="0"/>
                      <wp:wrapNone/>
                      <wp:docPr id="28" name="28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44F8D" w:rsidRPr="00F1236E" w:rsidRDefault="00C44F8D" w:rsidP="00797ECD">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28 Cuadro de texto" o:spid="_x0000_s1028" type="#_x0000_t202" style="position:absolute;margin-left:-1.5pt;margin-top:13.2pt;width:2in;height:2in;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" filled="f" stroked="f">
                      <v:textbox style="mso-fit-shape-to-text:t">
                        <w:txbxContent>
                          <w:p w:rsidR="00C44F8D" w:rsidRPr="00F1236E" w:rsidRDefault="00C44F8D" w:rsidP="00797ECD">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v:textbox>
                    </v:shape>
                  </w:pict>
                </mc:Fallback>
              </mc:AlternateContent>
            </w:r>
            <w:r w:rsidR="00CE4092"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Default="00B13600" w:rsidP="006335BE">
      <w:pPr>
        <w:spacing w:before="80" w:line="250" w:lineRule="exact"/>
        <w:ind w:left="709"/>
        <w:jc w:val="both"/>
        <w:rPr>
          <w:rFonts w:ascii="Arial" w:eastAsia="Calibri" w:hAnsi="Arial" w:cs="Arial"/>
          <w:spacing w:val="-1"/>
          <w:sz w:val="17"/>
          <w:szCs w:val="17"/>
        </w:rPr>
      </w:pPr>
    </w:p>
    <w:p w:rsidR="00FC113D" w:rsidRDefault="00FC113D" w:rsidP="006335BE">
      <w:pPr>
        <w:spacing w:before="80" w:line="250" w:lineRule="exact"/>
        <w:ind w:left="709"/>
        <w:jc w:val="both"/>
        <w:rPr>
          <w:rFonts w:ascii="Arial" w:eastAsia="Calibri" w:hAnsi="Arial" w:cs="Arial"/>
          <w:spacing w:val="-1"/>
          <w:sz w:val="17"/>
          <w:szCs w:val="17"/>
        </w:rPr>
      </w:pPr>
    </w:p>
    <w:p w:rsidR="00FC113D" w:rsidRDefault="00FC113D" w:rsidP="006335BE">
      <w:pPr>
        <w:spacing w:before="80" w:line="250" w:lineRule="exact"/>
        <w:ind w:left="709"/>
        <w:jc w:val="both"/>
        <w:rPr>
          <w:rFonts w:ascii="Arial" w:eastAsia="Calibri" w:hAnsi="Arial" w:cs="Arial"/>
          <w:spacing w:val="-1"/>
          <w:sz w:val="17"/>
          <w:szCs w:val="17"/>
        </w:rPr>
      </w:pPr>
    </w:p>
    <w:p w:rsidR="00FC113D" w:rsidRDefault="00FC113D" w:rsidP="006335BE">
      <w:pPr>
        <w:spacing w:before="80" w:line="250" w:lineRule="exact"/>
        <w:ind w:left="709"/>
        <w:jc w:val="both"/>
        <w:rPr>
          <w:rFonts w:ascii="Arial" w:eastAsia="Calibri" w:hAnsi="Arial" w:cs="Arial"/>
          <w:spacing w:val="-1"/>
          <w:sz w:val="17"/>
          <w:szCs w:val="17"/>
        </w:rPr>
      </w:pPr>
    </w:p>
    <w:p w:rsidR="00FC113D" w:rsidRPr="002D70DA" w:rsidRDefault="00FC113D"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797ECD">
            <w:pPr>
              <w:jc w:val="center"/>
              <w:rPr>
                <w:rFonts w:ascii="Arial" w:hAnsi="Arial" w:cs="Arial"/>
                <w:b/>
                <w:bCs/>
                <w:color w:val="000000"/>
                <w:sz w:val="17"/>
                <w:szCs w:val="17"/>
              </w:rPr>
            </w:pPr>
            <w:r>
              <w:rPr>
                <w:noProof/>
              </w:rPr>
              <w:lastRenderedPageBreak/>
              <mc:AlternateContent>
                <mc:Choice Requires="wps">
                  <w:drawing>
                    <wp:anchor distT="0" distB="0" distL="114300" distR="114300" simplePos="0" relativeHeight="251712512" behindDoc="0" locked="0" layoutInCell="1" allowOverlap="1" wp14:anchorId="5146D93B" wp14:editId="26088F0B">
                      <wp:simplePos x="0" y="0"/>
                      <wp:positionH relativeFrom="column">
                        <wp:posOffset>1181100</wp:posOffset>
                      </wp:positionH>
                      <wp:positionV relativeFrom="paragraph">
                        <wp:posOffset>206375</wp:posOffset>
                      </wp:positionV>
                      <wp:extent cx="1828800" cy="1828800"/>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44F8D" w:rsidRPr="00F1236E" w:rsidRDefault="00C44F8D" w:rsidP="00797ECD">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31 Cuadro de texto" o:spid="_x0000_s1029" type="#_x0000_t202" style="position:absolute;left:0;text-align:left;margin-left:93pt;margin-top:16.25pt;width:2in;height:2in;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" filled="f" stroked="f">
                      <v:textbox style="mso-fit-shape-to-text:t">
                        <w:txbxContent>
                          <w:p w:rsidR="00C44F8D" w:rsidRPr="00F1236E" w:rsidRDefault="00C44F8D" w:rsidP="00797ECD">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v:textbox>
                    </v:shape>
                  </w:pict>
                </mc:Fallback>
              </mc:AlternateContent>
            </w:r>
            <w:r w:rsidR="00B13600"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797ECD">
            <w:pPr>
              <w:rPr>
                <w:rFonts w:ascii="Arial" w:hAnsi="Arial" w:cs="Arial"/>
                <w:color w:val="000000"/>
                <w:sz w:val="17"/>
                <w:szCs w:val="17"/>
              </w:rPr>
            </w:pPr>
            <w:r>
              <w:rPr>
                <w:noProof/>
              </w:rPr>
              <mc:AlternateContent>
                <mc:Choice Requires="wps">
                  <w:drawing>
                    <wp:anchor distT="0" distB="0" distL="114300" distR="114300" simplePos="0" relativeHeight="251716608" behindDoc="0" locked="0" layoutInCell="1" allowOverlap="1" wp14:anchorId="31644DF9" wp14:editId="70100D0A">
                      <wp:simplePos x="0" y="0"/>
                      <wp:positionH relativeFrom="column">
                        <wp:posOffset>886460</wp:posOffset>
                      </wp:positionH>
                      <wp:positionV relativeFrom="paragraph">
                        <wp:posOffset>88265</wp:posOffset>
                      </wp:positionV>
                      <wp:extent cx="1828800" cy="1828800"/>
                      <wp:effectExtent l="0" t="0" r="0" b="0"/>
                      <wp:wrapNone/>
                      <wp:docPr id="33" name="33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44F8D" w:rsidRPr="00F1236E" w:rsidRDefault="00C44F8D" w:rsidP="00797ECD">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33 Cuadro de texto" o:spid="_x0000_s1030" type="#_x0000_t202" style="position:absolute;margin-left:69.8pt;margin-top:6.95pt;width:2in;height:2in;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" filled="f" stroked="f">
                      <v:textbox style="mso-fit-shape-to-text:t">
                        <w:txbxContent>
                          <w:p w:rsidR="00C44F8D" w:rsidRPr="00F1236E" w:rsidRDefault="00C44F8D" w:rsidP="00797ECD">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v:textbox>
                    </v:shape>
                  </w:pict>
                </mc:Fallback>
              </mc:AlternateContent>
            </w:r>
            <w:r w:rsidR="00B13600"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125B72">
        <w:rPr>
          <w:rFonts w:ascii="Arial" w:eastAsia="Calibri" w:hAnsi="Arial" w:cs="Arial"/>
          <w:spacing w:val="-1"/>
          <w:sz w:val="17"/>
          <w:szCs w:val="17"/>
        </w:rPr>
        <w:t xml:space="preserve">al </w:t>
      </w:r>
      <w:r w:rsidR="00B17B5A">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B17B5A">
        <w:rPr>
          <w:rFonts w:ascii="Arial" w:eastAsia="Calibri" w:hAnsi="Arial" w:cs="Arial"/>
          <w:spacing w:val="-1"/>
          <w:sz w:val="17"/>
          <w:szCs w:val="17"/>
        </w:rPr>
        <w:t>Dic</w:t>
      </w:r>
      <w:r w:rsidR="00A7176A">
        <w:rPr>
          <w:rFonts w:ascii="Arial" w:eastAsia="Calibri" w:hAnsi="Arial" w:cs="Arial"/>
          <w:spacing w:val="-1"/>
          <w:sz w:val="17"/>
          <w:szCs w:val="17"/>
        </w:rPr>
        <w:t>iembre</w:t>
      </w:r>
      <w:r w:rsidR="00F06F71">
        <w:rPr>
          <w:rFonts w:ascii="Arial" w:eastAsia="Calibri" w:hAnsi="Arial" w:cs="Arial"/>
          <w:spacing w:val="-1"/>
          <w:sz w:val="17"/>
          <w:szCs w:val="17"/>
        </w:rPr>
        <w:t xml:space="preserve"> del 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797ECD">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lastRenderedPageBreak/>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797EC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797EC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797EC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797EC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797EC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797EC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797ECD">
            <w:pPr>
              <w:rPr>
                <w:rFonts w:ascii="Arial" w:hAnsi="Arial" w:cs="Arial"/>
                <w:color w:val="000000"/>
                <w:sz w:val="17"/>
                <w:szCs w:val="17"/>
              </w:rPr>
            </w:pPr>
            <w:r>
              <w:rPr>
                <w:noProof/>
              </w:rPr>
              <mc:AlternateContent>
                <mc:Choice Requires="wps">
                  <w:drawing>
                    <wp:anchor distT="0" distB="0" distL="114300" distR="114300" simplePos="0" relativeHeight="251714560" behindDoc="0" locked="0" layoutInCell="1" allowOverlap="1" wp14:anchorId="7EB257BE" wp14:editId="1ADD1102">
                      <wp:simplePos x="0" y="0"/>
                      <wp:positionH relativeFrom="column">
                        <wp:posOffset>859790</wp:posOffset>
                      </wp:positionH>
                      <wp:positionV relativeFrom="paragraph">
                        <wp:posOffset>35560</wp:posOffset>
                      </wp:positionV>
                      <wp:extent cx="1828800" cy="1828800"/>
                      <wp:effectExtent l="0" t="0" r="0" b="0"/>
                      <wp:wrapNone/>
                      <wp:docPr id="32" name="3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44F8D" w:rsidRPr="00F1236E" w:rsidRDefault="00C44F8D" w:rsidP="00797ECD">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32 Cuadro de texto" o:spid="_x0000_s1031" type="#_x0000_t202" style="position:absolute;margin-left:67.7pt;margin-top:2.8pt;width:2in;height:2in;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" filled="f" stroked="f">
                      <v:textbox style="mso-fit-shape-to-text:t">
                        <w:txbxContent>
                          <w:p w:rsidR="00C44F8D" w:rsidRPr="00F1236E" w:rsidRDefault="00C44F8D" w:rsidP="00797ECD">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v:textbox>
                    </v:shape>
                  </w:pict>
                </mc:Fallback>
              </mc:AlternateContent>
            </w:r>
            <w:r w:rsidR="008E1BD8"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797EC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797EC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797EC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797ECD">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125B72">
        <w:rPr>
          <w:rFonts w:ascii="Arial" w:eastAsia="Calibri" w:hAnsi="Arial" w:cs="Arial"/>
          <w:spacing w:val="-1"/>
          <w:sz w:val="17"/>
          <w:szCs w:val="17"/>
        </w:rPr>
        <w:t xml:space="preserve">al </w:t>
      </w:r>
      <w:r w:rsidR="00B17B5A">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B17B5A">
        <w:rPr>
          <w:rFonts w:ascii="Arial" w:eastAsia="Calibri" w:hAnsi="Arial" w:cs="Arial"/>
          <w:spacing w:val="-1"/>
          <w:sz w:val="17"/>
          <w:szCs w:val="17"/>
        </w:rPr>
        <w:t>Dic</w:t>
      </w:r>
      <w:r w:rsidR="00A7176A">
        <w:rPr>
          <w:rFonts w:ascii="Arial" w:eastAsia="Calibri" w:hAnsi="Arial" w:cs="Arial"/>
          <w:spacing w:val="-1"/>
          <w:sz w:val="17"/>
          <w:szCs w:val="17"/>
        </w:rPr>
        <w:t>iembre</w:t>
      </w:r>
      <w:r w:rsidR="00F06F71">
        <w:rPr>
          <w:rFonts w:ascii="Arial" w:eastAsia="Calibri" w:hAnsi="Arial" w:cs="Arial"/>
          <w:spacing w:val="-1"/>
          <w:sz w:val="17"/>
          <w:szCs w:val="17"/>
        </w:rPr>
        <w:t xml:space="preserve"> del 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797ECD">
            <w:pPr>
              <w:rPr>
                <w:rFonts w:ascii="Arial" w:hAnsi="Arial" w:cs="Arial"/>
                <w:color w:val="000000"/>
                <w:sz w:val="17"/>
                <w:szCs w:val="17"/>
              </w:rPr>
            </w:pPr>
            <w:r w:rsidRPr="0083640C">
              <w:rPr>
                <w:noProof/>
              </w:rPr>
              <mc:AlternateContent>
                <mc:Choice Requires="wps">
                  <w:drawing>
                    <wp:anchor distT="0" distB="0" distL="114300" distR="114300" simplePos="0" relativeHeight="251719680" behindDoc="0" locked="0" layoutInCell="1" allowOverlap="1" wp14:anchorId="2EC0F032" wp14:editId="3ACB8169">
                      <wp:simplePos x="0" y="0"/>
                      <wp:positionH relativeFrom="column">
                        <wp:posOffset>-494030</wp:posOffset>
                      </wp:positionH>
                      <wp:positionV relativeFrom="paragraph">
                        <wp:posOffset>217805</wp:posOffset>
                      </wp:positionV>
                      <wp:extent cx="5332730" cy="485775"/>
                      <wp:effectExtent l="0" t="0" r="0" b="9525"/>
                      <wp:wrapNone/>
                      <wp:docPr id="35" name="35 Cuadro de texto"/>
                      <wp:cNvGraphicFramePr/>
                      <a:graphic xmlns:a="http://schemas.openxmlformats.org/drawingml/2006/main">
                        <a:graphicData uri="http://schemas.microsoft.com/office/word/2010/wordprocessingShape">
                          <wps:wsp>
                            <wps:cNvSpPr txBox="1"/>
                            <wps:spPr>
                              <a:xfrm>
                                <a:off x="0" y="0"/>
                                <a:ext cx="5332730" cy="485775"/>
                              </a:xfrm>
                              <a:prstGeom prst="rect">
                                <a:avLst/>
                              </a:prstGeom>
                              <a:noFill/>
                              <a:ln>
                                <a:noFill/>
                              </a:ln>
                              <a:effectLst/>
                            </wps:spPr>
                            <wps:txbx>
                              <w:txbxContent>
                                <w:p w:rsidR="00C44F8D" w:rsidRPr="00797ECD" w:rsidRDefault="00C44F8D" w:rsidP="00797ECD">
                                  <w:pPr>
                                    <w:jc w:val="center"/>
                                    <w:rPr>
                                      <w:rFonts w:ascii="Arial" w:hAnsi="Arial" w:cs="Arial"/>
                                      <w:b/>
                                      <w:color w:val="A6A6A6" w:themeColor="background1" w:themeShade="A6"/>
                                      <w:spacing w:val="10"/>
                                      <w:sz w:val="5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5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32" type="#_x0000_t202" style="position:absolute;margin-left:-38.9pt;margin-top:17.15pt;width:419.9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" filled="f" stroked="f">
                      <v:textbox>
                        <w:txbxContent>
                          <w:p w:rsidR="00C44F8D" w:rsidRPr="00797ECD" w:rsidRDefault="00C44F8D" w:rsidP="00797ECD">
                            <w:pPr>
                              <w:jc w:val="center"/>
                              <w:rPr>
                                <w:rFonts w:ascii="Arial" w:hAnsi="Arial" w:cs="Arial"/>
                                <w:b/>
                                <w:color w:val="A6A6A6" w:themeColor="background1" w:themeShade="A6"/>
                                <w:spacing w:val="10"/>
                                <w:sz w:val="5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5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v:textbox>
                    </v:shape>
                  </w:pict>
                </mc:Fallback>
              </mc:AlternateContent>
            </w:r>
            <w:r w:rsidR="008E1BD8"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797ECD" w:rsidRPr="002D70DA" w:rsidTr="008C594C">
        <w:trPr>
          <w:trHeight w:val="480"/>
          <w:jc w:val="center"/>
        </w:trPr>
        <w:tc>
          <w:tcPr>
            <w:tcW w:w="4900" w:type="dxa"/>
            <w:tcBorders>
              <w:top w:val="nil"/>
              <w:left w:val="single" w:sz="4" w:space="0" w:color="auto"/>
              <w:bottom w:val="single" w:sz="4" w:space="0" w:color="auto"/>
              <w:right w:val="single" w:sz="4" w:space="0" w:color="auto"/>
            </w:tcBorders>
            <w:shd w:val="clear" w:color="auto" w:fill="auto"/>
            <w:hideMark/>
          </w:tcPr>
          <w:p w:rsidR="00797ECD" w:rsidRDefault="00797ECD"/>
        </w:tc>
        <w:tc>
          <w:tcPr>
            <w:tcW w:w="2180" w:type="dxa"/>
            <w:tcBorders>
              <w:top w:val="nil"/>
              <w:left w:val="nil"/>
              <w:bottom w:val="single" w:sz="4" w:space="0" w:color="auto"/>
              <w:right w:val="single" w:sz="4" w:space="0" w:color="auto"/>
            </w:tcBorders>
            <w:shd w:val="clear" w:color="auto" w:fill="auto"/>
            <w:hideMark/>
          </w:tcPr>
          <w:p w:rsidR="00797ECD" w:rsidRDefault="00797ECD"/>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Default="008E1BD8" w:rsidP="006335BE">
      <w:pPr>
        <w:spacing w:before="80" w:line="250" w:lineRule="exact"/>
        <w:ind w:left="709"/>
        <w:jc w:val="both"/>
        <w:rPr>
          <w:rFonts w:ascii="Arial" w:eastAsia="Calibri" w:hAnsi="Arial" w:cs="Arial"/>
          <w:spacing w:val="-1"/>
          <w:sz w:val="17"/>
          <w:szCs w:val="17"/>
        </w:rPr>
      </w:pPr>
    </w:p>
    <w:p w:rsidR="00FC113D" w:rsidRDefault="00FC113D" w:rsidP="006335BE">
      <w:pPr>
        <w:spacing w:before="80" w:line="250" w:lineRule="exact"/>
        <w:ind w:left="709"/>
        <w:jc w:val="both"/>
        <w:rPr>
          <w:rFonts w:ascii="Arial" w:eastAsia="Calibri" w:hAnsi="Arial" w:cs="Arial"/>
          <w:spacing w:val="-1"/>
          <w:sz w:val="17"/>
          <w:szCs w:val="17"/>
        </w:rPr>
      </w:pPr>
    </w:p>
    <w:p w:rsidR="00FC113D" w:rsidRPr="002D70DA" w:rsidRDefault="00FC113D"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B17B5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125B72">
        <w:rPr>
          <w:rFonts w:ascii="Arial" w:eastAsia="Calibri" w:hAnsi="Arial" w:cs="Arial"/>
          <w:spacing w:val="-1"/>
          <w:sz w:val="17"/>
          <w:szCs w:val="17"/>
        </w:rPr>
        <w:t xml:space="preserve">al </w:t>
      </w:r>
      <w:r w:rsidR="00B17B5A">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B17B5A">
        <w:rPr>
          <w:rFonts w:ascii="Arial" w:eastAsia="Calibri" w:hAnsi="Arial" w:cs="Arial"/>
          <w:spacing w:val="-1"/>
          <w:sz w:val="17"/>
          <w:szCs w:val="17"/>
        </w:rPr>
        <w:t>Dic</w:t>
      </w:r>
      <w:r w:rsidR="00A7176A">
        <w:rPr>
          <w:rFonts w:ascii="Arial" w:eastAsia="Calibri" w:hAnsi="Arial" w:cs="Arial"/>
          <w:spacing w:val="-1"/>
          <w:sz w:val="17"/>
          <w:szCs w:val="17"/>
        </w:rPr>
        <w:t>iembre</w:t>
      </w:r>
      <w:r w:rsidR="00F06F71">
        <w:rPr>
          <w:rFonts w:ascii="Arial" w:eastAsia="Calibri" w:hAnsi="Arial" w:cs="Arial"/>
          <w:spacing w:val="-1"/>
          <w:sz w:val="17"/>
          <w:szCs w:val="17"/>
        </w:rPr>
        <w:t xml:space="preserve"> del 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4322" w:type="pct"/>
        <w:jc w:val="center"/>
        <w:tblCellMar>
          <w:left w:w="70" w:type="dxa"/>
          <w:right w:w="70" w:type="dxa"/>
        </w:tblCellMar>
        <w:tblLook w:val="04A0" w:firstRow="1" w:lastRow="0" w:firstColumn="1" w:lastColumn="0" w:noHBand="0" w:noVBand="1"/>
      </w:tblPr>
      <w:tblGrid>
        <w:gridCol w:w="1614"/>
        <w:gridCol w:w="1444"/>
        <w:gridCol w:w="1537"/>
        <w:gridCol w:w="1444"/>
        <w:gridCol w:w="1189"/>
        <w:gridCol w:w="2614"/>
        <w:gridCol w:w="1765"/>
      </w:tblGrid>
      <w:tr w:rsidR="007F6B3F" w:rsidRPr="002D70DA" w:rsidTr="006851CB">
        <w:trPr>
          <w:trHeight w:val="480"/>
          <w:jc w:val="center"/>
        </w:trPr>
        <w:tc>
          <w:tcPr>
            <w:tcW w:w="69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22"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62"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22"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12"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112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760"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4E691E" w:rsidRPr="002D70DA" w:rsidTr="004E691E">
        <w:trPr>
          <w:trHeight w:val="120"/>
          <w:jc w:val="center"/>
        </w:trPr>
        <w:tc>
          <w:tcPr>
            <w:tcW w:w="695" w:type="pct"/>
            <w:tcBorders>
              <w:top w:val="nil"/>
              <w:left w:val="single" w:sz="4" w:space="0" w:color="auto"/>
              <w:bottom w:val="single" w:sz="4" w:space="0" w:color="auto"/>
              <w:right w:val="single" w:sz="4" w:space="0" w:color="auto"/>
            </w:tcBorders>
            <w:shd w:val="clear" w:color="auto" w:fill="auto"/>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22" w:type="pct"/>
            <w:tcBorders>
              <w:top w:val="nil"/>
              <w:left w:val="nil"/>
              <w:bottom w:val="single" w:sz="4" w:space="0" w:color="auto"/>
              <w:right w:val="single" w:sz="4" w:space="0" w:color="auto"/>
            </w:tcBorders>
            <w:shd w:val="clear" w:color="auto" w:fill="auto"/>
            <w:vAlign w:val="center"/>
          </w:tcPr>
          <w:p w:rsidR="004E691E" w:rsidRPr="004E691E" w:rsidRDefault="00AC7026" w:rsidP="004E691E">
            <w:pPr>
              <w:jc w:val="center"/>
              <w:rPr>
                <w:sz w:val="17"/>
                <w:szCs w:val="17"/>
              </w:rPr>
            </w:pPr>
            <w:r>
              <w:rPr>
                <w:sz w:val="17"/>
                <w:szCs w:val="17"/>
              </w:rPr>
              <w:t>14,648,048.63</w:t>
            </w:r>
          </w:p>
        </w:tc>
        <w:tc>
          <w:tcPr>
            <w:tcW w:w="662" w:type="pct"/>
            <w:tcBorders>
              <w:top w:val="nil"/>
              <w:left w:val="nil"/>
              <w:bottom w:val="single" w:sz="4" w:space="0" w:color="auto"/>
              <w:right w:val="single" w:sz="4" w:space="0" w:color="auto"/>
            </w:tcBorders>
            <w:shd w:val="clear" w:color="auto" w:fill="auto"/>
            <w:vAlign w:val="center"/>
          </w:tcPr>
          <w:p w:rsidR="004E691E" w:rsidRPr="004E691E" w:rsidRDefault="004E691E" w:rsidP="00AC7026">
            <w:pPr>
              <w:jc w:val="center"/>
              <w:rPr>
                <w:sz w:val="17"/>
                <w:szCs w:val="17"/>
              </w:rPr>
            </w:pPr>
            <w:r w:rsidRPr="004E691E">
              <w:rPr>
                <w:sz w:val="17"/>
                <w:szCs w:val="17"/>
              </w:rPr>
              <w:t>$</w:t>
            </w:r>
            <w:r w:rsidR="00A7176A">
              <w:rPr>
                <w:sz w:val="17"/>
                <w:szCs w:val="17"/>
              </w:rPr>
              <w:t>1</w:t>
            </w:r>
            <w:r w:rsidR="00AC7026">
              <w:rPr>
                <w:sz w:val="17"/>
                <w:szCs w:val="17"/>
              </w:rPr>
              <w:t>5,385,791.36</w:t>
            </w:r>
          </w:p>
        </w:tc>
        <w:tc>
          <w:tcPr>
            <w:tcW w:w="622"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LINEA RECTA</w:t>
            </w:r>
          </w:p>
        </w:tc>
        <w:tc>
          <w:tcPr>
            <w:tcW w:w="512"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10% Muebles y 33.3% Equipo de Computo</w:t>
            </w:r>
          </w:p>
        </w:tc>
        <w:tc>
          <w:tcPr>
            <w:tcW w:w="1126"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Se consideró la "Guía de Vida útil estimada y porcentajes de depreciación" considerando un uso normal y adecuado a las características del bien</w:t>
            </w:r>
          </w:p>
        </w:tc>
        <w:tc>
          <w:tcPr>
            <w:tcW w:w="760" w:type="pct"/>
            <w:tcBorders>
              <w:top w:val="nil"/>
              <w:left w:val="nil"/>
              <w:bottom w:val="single" w:sz="4" w:space="0" w:color="auto"/>
              <w:right w:val="single" w:sz="4" w:space="0" w:color="auto"/>
            </w:tcBorders>
            <w:shd w:val="clear" w:color="auto" w:fill="D5DCE4" w:themeFill="text2" w:themeFillTint="33"/>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 </w:t>
            </w:r>
          </w:p>
        </w:tc>
      </w:tr>
      <w:tr w:rsidR="004E691E" w:rsidRPr="002D70DA" w:rsidTr="004E691E">
        <w:trPr>
          <w:trHeight w:val="120"/>
          <w:jc w:val="center"/>
        </w:trPr>
        <w:tc>
          <w:tcPr>
            <w:tcW w:w="695" w:type="pct"/>
            <w:tcBorders>
              <w:top w:val="nil"/>
              <w:left w:val="single" w:sz="4" w:space="0" w:color="auto"/>
              <w:bottom w:val="single" w:sz="4" w:space="0" w:color="auto"/>
              <w:right w:val="single" w:sz="4" w:space="0" w:color="auto"/>
            </w:tcBorders>
            <w:shd w:val="clear" w:color="auto" w:fill="auto"/>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22" w:type="pct"/>
            <w:tcBorders>
              <w:top w:val="nil"/>
              <w:left w:val="nil"/>
              <w:bottom w:val="single" w:sz="4" w:space="0" w:color="auto"/>
              <w:right w:val="single" w:sz="4" w:space="0" w:color="auto"/>
            </w:tcBorders>
            <w:shd w:val="clear" w:color="auto" w:fill="auto"/>
            <w:vAlign w:val="center"/>
          </w:tcPr>
          <w:p w:rsidR="004E691E" w:rsidRPr="004E691E" w:rsidRDefault="00A7176A" w:rsidP="004E691E">
            <w:pPr>
              <w:jc w:val="center"/>
              <w:rPr>
                <w:sz w:val="17"/>
                <w:szCs w:val="17"/>
              </w:rPr>
            </w:pPr>
            <w:r>
              <w:rPr>
                <w:sz w:val="17"/>
                <w:szCs w:val="17"/>
              </w:rPr>
              <w:t>1</w:t>
            </w:r>
            <w:r w:rsidR="00AC7026">
              <w:rPr>
                <w:sz w:val="17"/>
                <w:szCs w:val="17"/>
              </w:rPr>
              <w:t>51,567.85</w:t>
            </w:r>
          </w:p>
        </w:tc>
        <w:tc>
          <w:tcPr>
            <w:tcW w:w="662" w:type="pct"/>
            <w:tcBorders>
              <w:top w:val="nil"/>
              <w:left w:val="nil"/>
              <w:bottom w:val="single" w:sz="4" w:space="0" w:color="auto"/>
              <w:right w:val="single" w:sz="4" w:space="0" w:color="auto"/>
            </w:tcBorders>
            <w:shd w:val="clear" w:color="auto" w:fill="auto"/>
            <w:vAlign w:val="center"/>
          </w:tcPr>
          <w:p w:rsidR="004E691E" w:rsidRPr="004E691E" w:rsidRDefault="004E691E" w:rsidP="00A7176A">
            <w:pPr>
              <w:jc w:val="center"/>
              <w:rPr>
                <w:sz w:val="17"/>
                <w:szCs w:val="17"/>
              </w:rPr>
            </w:pPr>
            <w:r w:rsidRPr="004E691E">
              <w:rPr>
                <w:sz w:val="17"/>
                <w:szCs w:val="17"/>
              </w:rPr>
              <w:t>$</w:t>
            </w:r>
            <w:r w:rsidR="00AC7026">
              <w:rPr>
                <w:sz w:val="17"/>
                <w:szCs w:val="17"/>
              </w:rPr>
              <w:t>271,743.26</w:t>
            </w:r>
          </w:p>
        </w:tc>
        <w:tc>
          <w:tcPr>
            <w:tcW w:w="622"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LINEA RECTA</w:t>
            </w:r>
          </w:p>
        </w:tc>
        <w:tc>
          <w:tcPr>
            <w:tcW w:w="512"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33.3% Equipo y Aparatos Audiovisuales</w:t>
            </w:r>
          </w:p>
        </w:tc>
        <w:tc>
          <w:tcPr>
            <w:tcW w:w="1126"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Se consideró la "Guía de Vida útil estimada y porcentajes de depreciación" considerando un uso normal y adecuado a las características del bien</w:t>
            </w:r>
          </w:p>
        </w:tc>
        <w:tc>
          <w:tcPr>
            <w:tcW w:w="760" w:type="pct"/>
            <w:tcBorders>
              <w:top w:val="nil"/>
              <w:left w:val="nil"/>
              <w:bottom w:val="single" w:sz="4" w:space="0" w:color="auto"/>
              <w:right w:val="single" w:sz="4" w:space="0" w:color="auto"/>
            </w:tcBorders>
            <w:shd w:val="clear" w:color="auto" w:fill="D5DCE4" w:themeFill="text2" w:themeFillTint="33"/>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 </w:t>
            </w:r>
          </w:p>
        </w:tc>
      </w:tr>
      <w:tr w:rsidR="004E691E" w:rsidRPr="002D70DA" w:rsidTr="004E691E">
        <w:trPr>
          <w:trHeight w:val="120"/>
          <w:jc w:val="center"/>
        </w:trPr>
        <w:tc>
          <w:tcPr>
            <w:tcW w:w="695" w:type="pct"/>
            <w:tcBorders>
              <w:top w:val="nil"/>
              <w:left w:val="single" w:sz="4" w:space="0" w:color="auto"/>
              <w:bottom w:val="single" w:sz="4" w:space="0" w:color="auto"/>
              <w:right w:val="single" w:sz="4" w:space="0" w:color="auto"/>
            </w:tcBorders>
            <w:shd w:val="clear" w:color="auto" w:fill="auto"/>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22" w:type="pct"/>
            <w:tcBorders>
              <w:top w:val="nil"/>
              <w:left w:val="nil"/>
              <w:bottom w:val="single" w:sz="4" w:space="0" w:color="auto"/>
              <w:right w:val="single" w:sz="4" w:space="0" w:color="auto"/>
            </w:tcBorders>
            <w:shd w:val="clear" w:color="auto" w:fill="auto"/>
            <w:vAlign w:val="center"/>
          </w:tcPr>
          <w:p w:rsidR="004E691E" w:rsidRPr="004E691E" w:rsidRDefault="004E691E" w:rsidP="004E691E">
            <w:pPr>
              <w:jc w:val="center"/>
              <w:rPr>
                <w:sz w:val="17"/>
                <w:szCs w:val="17"/>
              </w:rPr>
            </w:pPr>
            <w:r w:rsidRPr="004E691E">
              <w:rPr>
                <w:sz w:val="17"/>
                <w:szCs w:val="17"/>
              </w:rPr>
              <w:t>0.00</w:t>
            </w:r>
          </w:p>
        </w:tc>
        <w:tc>
          <w:tcPr>
            <w:tcW w:w="662" w:type="pct"/>
            <w:tcBorders>
              <w:top w:val="nil"/>
              <w:left w:val="nil"/>
              <w:bottom w:val="single" w:sz="4" w:space="0" w:color="auto"/>
              <w:right w:val="single" w:sz="4" w:space="0" w:color="auto"/>
            </w:tcBorders>
            <w:shd w:val="clear" w:color="auto" w:fill="auto"/>
            <w:vAlign w:val="center"/>
          </w:tcPr>
          <w:p w:rsidR="004E691E" w:rsidRPr="004E691E" w:rsidRDefault="004E691E" w:rsidP="004E691E">
            <w:pPr>
              <w:jc w:val="center"/>
              <w:rPr>
                <w:sz w:val="17"/>
                <w:szCs w:val="17"/>
              </w:rPr>
            </w:pPr>
            <w:r w:rsidRPr="004E691E">
              <w:rPr>
                <w:sz w:val="17"/>
                <w:szCs w:val="17"/>
              </w:rPr>
              <w:t>0</w:t>
            </w:r>
            <w:r>
              <w:rPr>
                <w:sz w:val="17"/>
                <w:szCs w:val="17"/>
              </w:rPr>
              <w:t>.00</w:t>
            </w:r>
          </w:p>
        </w:tc>
        <w:tc>
          <w:tcPr>
            <w:tcW w:w="622"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 </w:t>
            </w:r>
          </w:p>
        </w:tc>
        <w:tc>
          <w:tcPr>
            <w:tcW w:w="512"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 </w:t>
            </w:r>
          </w:p>
        </w:tc>
        <w:tc>
          <w:tcPr>
            <w:tcW w:w="1126"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 </w:t>
            </w:r>
          </w:p>
        </w:tc>
        <w:tc>
          <w:tcPr>
            <w:tcW w:w="760" w:type="pct"/>
            <w:tcBorders>
              <w:top w:val="nil"/>
              <w:left w:val="nil"/>
              <w:bottom w:val="single" w:sz="4" w:space="0" w:color="auto"/>
              <w:right w:val="single" w:sz="4" w:space="0" w:color="auto"/>
            </w:tcBorders>
            <w:shd w:val="clear" w:color="auto" w:fill="D5DCE4" w:themeFill="text2" w:themeFillTint="33"/>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 </w:t>
            </w:r>
          </w:p>
        </w:tc>
      </w:tr>
      <w:tr w:rsidR="004E691E" w:rsidRPr="002D70DA" w:rsidTr="004E691E">
        <w:trPr>
          <w:trHeight w:val="120"/>
          <w:jc w:val="center"/>
        </w:trPr>
        <w:tc>
          <w:tcPr>
            <w:tcW w:w="695" w:type="pct"/>
            <w:tcBorders>
              <w:top w:val="nil"/>
              <w:left w:val="single" w:sz="4" w:space="0" w:color="auto"/>
              <w:bottom w:val="single" w:sz="4" w:space="0" w:color="auto"/>
              <w:right w:val="single" w:sz="4" w:space="0" w:color="auto"/>
            </w:tcBorders>
            <w:shd w:val="clear" w:color="auto" w:fill="auto"/>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EQUIPO DE TRANSPORTE</w:t>
            </w:r>
          </w:p>
        </w:tc>
        <w:tc>
          <w:tcPr>
            <w:tcW w:w="622" w:type="pct"/>
            <w:tcBorders>
              <w:top w:val="nil"/>
              <w:left w:val="nil"/>
              <w:bottom w:val="single" w:sz="4" w:space="0" w:color="auto"/>
              <w:right w:val="single" w:sz="4" w:space="0" w:color="auto"/>
            </w:tcBorders>
            <w:shd w:val="clear" w:color="auto" w:fill="auto"/>
            <w:vAlign w:val="center"/>
          </w:tcPr>
          <w:p w:rsidR="004E691E" w:rsidRPr="004E691E" w:rsidRDefault="00AC7026" w:rsidP="004E691E">
            <w:pPr>
              <w:jc w:val="center"/>
              <w:rPr>
                <w:sz w:val="17"/>
                <w:szCs w:val="17"/>
              </w:rPr>
            </w:pPr>
            <w:r>
              <w:rPr>
                <w:sz w:val="17"/>
                <w:szCs w:val="17"/>
              </w:rPr>
              <w:t>72,982.77</w:t>
            </w:r>
          </w:p>
        </w:tc>
        <w:tc>
          <w:tcPr>
            <w:tcW w:w="662" w:type="pct"/>
            <w:tcBorders>
              <w:top w:val="nil"/>
              <w:left w:val="nil"/>
              <w:bottom w:val="single" w:sz="4" w:space="0" w:color="auto"/>
              <w:right w:val="single" w:sz="4" w:space="0" w:color="auto"/>
            </w:tcBorders>
            <w:shd w:val="clear" w:color="auto" w:fill="auto"/>
            <w:vAlign w:val="center"/>
          </w:tcPr>
          <w:p w:rsidR="004E691E" w:rsidRPr="004E691E" w:rsidRDefault="004E691E" w:rsidP="00AC7026">
            <w:pPr>
              <w:jc w:val="center"/>
              <w:rPr>
                <w:sz w:val="17"/>
                <w:szCs w:val="17"/>
              </w:rPr>
            </w:pPr>
            <w:r w:rsidRPr="004E691E">
              <w:rPr>
                <w:sz w:val="17"/>
                <w:szCs w:val="17"/>
              </w:rPr>
              <w:t>$</w:t>
            </w:r>
            <w:r w:rsidR="00AC7026">
              <w:rPr>
                <w:sz w:val="17"/>
                <w:szCs w:val="17"/>
              </w:rPr>
              <w:t>731,705.48</w:t>
            </w:r>
          </w:p>
        </w:tc>
        <w:tc>
          <w:tcPr>
            <w:tcW w:w="622"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LINEA RECTA</w:t>
            </w:r>
          </w:p>
        </w:tc>
        <w:tc>
          <w:tcPr>
            <w:tcW w:w="512"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20</w:t>
            </w:r>
            <w:proofErr w:type="gramStart"/>
            <w:r>
              <w:rPr>
                <w:rFonts w:ascii="Arial" w:hAnsi="Arial" w:cs="Arial"/>
                <w:color w:val="000000"/>
                <w:sz w:val="17"/>
                <w:szCs w:val="17"/>
              </w:rPr>
              <w:t>% .</w:t>
            </w:r>
            <w:proofErr w:type="gramEnd"/>
          </w:p>
        </w:tc>
        <w:tc>
          <w:tcPr>
            <w:tcW w:w="1126"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Se consideró la "Guía de Vida útil estimada y porcentajes de depreciación" considerando un uso normal y adecuado a las características del bien</w:t>
            </w:r>
          </w:p>
        </w:tc>
        <w:tc>
          <w:tcPr>
            <w:tcW w:w="760" w:type="pct"/>
            <w:tcBorders>
              <w:top w:val="nil"/>
              <w:left w:val="nil"/>
              <w:bottom w:val="single" w:sz="4" w:space="0" w:color="auto"/>
              <w:right w:val="single" w:sz="4" w:space="0" w:color="auto"/>
            </w:tcBorders>
            <w:shd w:val="clear" w:color="auto" w:fill="D5DCE4" w:themeFill="text2" w:themeFillTint="33"/>
            <w:vAlign w:val="center"/>
            <w:hideMark/>
          </w:tcPr>
          <w:p w:rsidR="004E691E" w:rsidRPr="002D70DA" w:rsidRDefault="004E691E">
            <w:pPr>
              <w:rPr>
                <w:rFonts w:ascii="Arial" w:hAnsi="Arial" w:cs="Arial"/>
                <w:color w:val="000000"/>
                <w:sz w:val="17"/>
                <w:szCs w:val="17"/>
              </w:rPr>
            </w:pPr>
          </w:p>
        </w:tc>
      </w:tr>
      <w:tr w:rsidR="004E691E" w:rsidRPr="002D70DA" w:rsidTr="004E691E">
        <w:trPr>
          <w:trHeight w:val="120"/>
          <w:jc w:val="center"/>
        </w:trPr>
        <w:tc>
          <w:tcPr>
            <w:tcW w:w="695" w:type="pct"/>
            <w:tcBorders>
              <w:top w:val="nil"/>
              <w:left w:val="single" w:sz="4" w:space="0" w:color="auto"/>
              <w:bottom w:val="single" w:sz="4" w:space="0" w:color="auto"/>
              <w:right w:val="single" w:sz="4" w:space="0" w:color="auto"/>
            </w:tcBorders>
            <w:shd w:val="clear" w:color="auto" w:fill="auto"/>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EQUIPO DE DEFENSA Y SEGURIDAD</w:t>
            </w:r>
          </w:p>
        </w:tc>
        <w:tc>
          <w:tcPr>
            <w:tcW w:w="622" w:type="pct"/>
            <w:tcBorders>
              <w:top w:val="nil"/>
              <w:left w:val="nil"/>
              <w:bottom w:val="single" w:sz="4" w:space="0" w:color="auto"/>
              <w:right w:val="single" w:sz="4" w:space="0" w:color="auto"/>
            </w:tcBorders>
            <w:shd w:val="clear" w:color="auto" w:fill="auto"/>
            <w:vAlign w:val="center"/>
          </w:tcPr>
          <w:p w:rsidR="004E691E" w:rsidRPr="004E691E" w:rsidRDefault="004E691E" w:rsidP="004E691E">
            <w:pPr>
              <w:jc w:val="center"/>
              <w:rPr>
                <w:sz w:val="17"/>
                <w:szCs w:val="17"/>
              </w:rPr>
            </w:pPr>
            <w:r w:rsidRPr="004E691E">
              <w:rPr>
                <w:sz w:val="17"/>
                <w:szCs w:val="17"/>
              </w:rPr>
              <w:t>0.00</w:t>
            </w:r>
          </w:p>
        </w:tc>
        <w:tc>
          <w:tcPr>
            <w:tcW w:w="662" w:type="pct"/>
            <w:tcBorders>
              <w:top w:val="nil"/>
              <w:left w:val="nil"/>
              <w:bottom w:val="single" w:sz="4" w:space="0" w:color="auto"/>
              <w:right w:val="single" w:sz="4" w:space="0" w:color="auto"/>
            </w:tcBorders>
            <w:shd w:val="clear" w:color="auto" w:fill="auto"/>
            <w:vAlign w:val="center"/>
          </w:tcPr>
          <w:p w:rsidR="004E691E" w:rsidRPr="004E691E" w:rsidRDefault="004E691E" w:rsidP="004E691E">
            <w:pPr>
              <w:jc w:val="center"/>
              <w:rPr>
                <w:sz w:val="17"/>
                <w:szCs w:val="17"/>
              </w:rPr>
            </w:pPr>
            <w:r w:rsidRPr="004E691E">
              <w:rPr>
                <w:sz w:val="17"/>
                <w:szCs w:val="17"/>
              </w:rPr>
              <w:t>0</w:t>
            </w:r>
            <w:r>
              <w:rPr>
                <w:sz w:val="17"/>
                <w:szCs w:val="17"/>
              </w:rPr>
              <w:t>.00</w:t>
            </w:r>
          </w:p>
        </w:tc>
        <w:tc>
          <w:tcPr>
            <w:tcW w:w="622"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 </w:t>
            </w:r>
          </w:p>
        </w:tc>
        <w:tc>
          <w:tcPr>
            <w:tcW w:w="512"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 </w:t>
            </w:r>
          </w:p>
        </w:tc>
        <w:tc>
          <w:tcPr>
            <w:tcW w:w="1126"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 </w:t>
            </w:r>
          </w:p>
        </w:tc>
        <w:tc>
          <w:tcPr>
            <w:tcW w:w="760" w:type="pct"/>
            <w:tcBorders>
              <w:top w:val="nil"/>
              <w:left w:val="nil"/>
              <w:bottom w:val="single" w:sz="4" w:space="0" w:color="auto"/>
              <w:right w:val="single" w:sz="4" w:space="0" w:color="auto"/>
            </w:tcBorders>
            <w:shd w:val="clear" w:color="auto" w:fill="D5DCE4" w:themeFill="text2" w:themeFillTint="33"/>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 </w:t>
            </w:r>
          </w:p>
        </w:tc>
      </w:tr>
      <w:tr w:rsidR="004E691E" w:rsidRPr="002D70DA" w:rsidTr="004E691E">
        <w:trPr>
          <w:trHeight w:val="120"/>
          <w:jc w:val="center"/>
        </w:trPr>
        <w:tc>
          <w:tcPr>
            <w:tcW w:w="695" w:type="pct"/>
            <w:tcBorders>
              <w:top w:val="nil"/>
              <w:left w:val="single" w:sz="4" w:space="0" w:color="auto"/>
              <w:bottom w:val="single" w:sz="4" w:space="0" w:color="auto"/>
              <w:right w:val="single" w:sz="4" w:space="0" w:color="auto"/>
            </w:tcBorders>
            <w:shd w:val="clear" w:color="auto" w:fill="auto"/>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22" w:type="pct"/>
            <w:tcBorders>
              <w:top w:val="nil"/>
              <w:left w:val="nil"/>
              <w:bottom w:val="single" w:sz="4" w:space="0" w:color="auto"/>
              <w:right w:val="single" w:sz="4" w:space="0" w:color="auto"/>
            </w:tcBorders>
            <w:shd w:val="clear" w:color="auto" w:fill="auto"/>
            <w:vAlign w:val="center"/>
          </w:tcPr>
          <w:p w:rsidR="004E691E" w:rsidRPr="004E691E" w:rsidRDefault="00AC7026" w:rsidP="004E691E">
            <w:pPr>
              <w:jc w:val="center"/>
              <w:rPr>
                <w:sz w:val="17"/>
                <w:szCs w:val="17"/>
              </w:rPr>
            </w:pPr>
            <w:r>
              <w:rPr>
                <w:sz w:val="17"/>
                <w:szCs w:val="17"/>
              </w:rPr>
              <w:t>34,269.26</w:t>
            </w:r>
          </w:p>
        </w:tc>
        <w:tc>
          <w:tcPr>
            <w:tcW w:w="662" w:type="pct"/>
            <w:tcBorders>
              <w:top w:val="nil"/>
              <w:left w:val="nil"/>
              <w:bottom w:val="single" w:sz="4" w:space="0" w:color="auto"/>
              <w:right w:val="single" w:sz="4" w:space="0" w:color="auto"/>
            </w:tcBorders>
            <w:shd w:val="clear" w:color="auto" w:fill="auto"/>
            <w:vAlign w:val="center"/>
          </w:tcPr>
          <w:p w:rsidR="004E691E" w:rsidRPr="004E691E" w:rsidRDefault="004E691E" w:rsidP="00AC7026">
            <w:pPr>
              <w:jc w:val="center"/>
              <w:rPr>
                <w:sz w:val="17"/>
                <w:szCs w:val="17"/>
              </w:rPr>
            </w:pPr>
            <w:r w:rsidRPr="004E691E">
              <w:rPr>
                <w:sz w:val="17"/>
                <w:szCs w:val="17"/>
              </w:rPr>
              <w:t>$</w:t>
            </w:r>
            <w:r w:rsidR="00AC7026">
              <w:rPr>
                <w:sz w:val="17"/>
                <w:szCs w:val="17"/>
              </w:rPr>
              <w:t>95,320.26</w:t>
            </w:r>
          </w:p>
        </w:tc>
        <w:tc>
          <w:tcPr>
            <w:tcW w:w="622"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LINEA RECTA</w:t>
            </w:r>
          </w:p>
        </w:tc>
        <w:tc>
          <w:tcPr>
            <w:tcW w:w="512"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10</w:t>
            </w:r>
            <w:proofErr w:type="gramStart"/>
            <w:r>
              <w:rPr>
                <w:rFonts w:ascii="Arial" w:hAnsi="Arial" w:cs="Arial"/>
                <w:color w:val="000000"/>
                <w:sz w:val="17"/>
                <w:szCs w:val="17"/>
              </w:rPr>
              <w:t>% .</w:t>
            </w:r>
            <w:proofErr w:type="gramEnd"/>
          </w:p>
        </w:tc>
        <w:tc>
          <w:tcPr>
            <w:tcW w:w="1126" w:type="pct"/>
            <w:tcBorders>
              <w:top w:val="nil"/>
              <w:left w:val="nil"/>
              <w:bottom w:val="single" w:sz="4" w:space="0" w:color="auto"/>
              <w:right w:val="single" w:sz="4" w:space="0" w:color="auto"/>
            </w:tcBorders>
            <w:shd w:val="clear" w:color="auto" w:fill="D5DCE4" w:themeFill="text2" w:themeFillTint="33"/>
            <w:vAlign w:val="center"/>
            <w:hideMark/>
          </w:tcPr>
          <w:p w:rsidR="004E691E" w:rsidRDefault="004E691E">
            <w:pPr>
              <w:rPr>
                <w:rFonts w:ascii="Arial" w:hAnsi="Arial" w:cs="Arial"/>
                <w:color w:val="000000"/>
                <w:sz w:val="17"/>
                <w:szCs w:val="17"/>
              </w:rPr>
            </w:pPr>
            <w:r>
              <w:rPr>
                <w:rFonts w:ascii="Arial" w:hAnsi="Arial" w:cs="Arial"/>
                <w:color w:val="000000"/>
                <w:sz w:val="17"/>
                <w:szCs w:val="17"/>
              </w:rPr>
              <w:t>Se consideró la "Guía de Vida útil estimada y porcentajes de depreciación" considerando un uso normal y adecuado a las características del bien</w:t>
            </w:r>
          </w:p>
        </w:tc>
        <w:tc>
          <w:tcPr>
            <w:tcW w:w="760" w:type="pct"/>
            <w:tcBorders>
              <w:top w:val="nil"/>
              <w:left w:val="nil"/>
              <w:bottom w:val="single" w:sz="4" w:space="0" w:color="auto"/>
              <w:right w:val="single" w:sz="4" w:space="0" w:color="auto"/>
            </w:tcBorders>
            <w:shd w:val="clear" w:color="auto" w:fill="D5DCE4" w:themeFill="text2" w:themeFillTint="33"/>
            <w:vAlign w:val="center"/>
            <w:hideMark/>
          </w:tcPr>
          <w:p w:rsidR="004E691E" w:rsidRPr="002D70DA" w:rsidRDefault="004E691E">
            <w:pPr>
              <w:rPr>
                <w:rFonts w:ascii="Arial" w:hAnsi="Arial" w:cs="Arial"/>
                <w:color w:val="000000"/>
                <w:sz w:val="17"/>
                <w:szCs w:val="17"/>
              </w:rPr>
            </w:pPr>
          </w:p>
        </w:tc>
      </w:tr>
      <w:tr w:rsidR="004E691E" w:rsidRPr="002D70DA" w:rsidTr="004E691E">
        <w:trPr>
          <w:trHeight w:val="120"/>
          <w:jc w:val="center"/>
        </w:trPr>
        <w:tc>
          <w:tcPr>
            <w:tcW w:w="695" w:type="pct"/>
            <w:tcBorders>
              <w:top w:val="nil"/>
              <w:left w:val="single" w:sz="4" w:space="0" w:color="auto"/>
              <w:bottom w:val="single" w:sz="4" w:space="0" w:color="auto"/>
              <w:right w:val="single" w:sz="4" w:space="0" w:color="auto"/>
            </w:tcBorders>
            <w:shd w:val="clear" w:color="auto" w:fill="auto"/>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ACTIVOS BIOLÓGICOS</w:t>
            </w:r>
          </w:p>
        </w:tc>
        <w:tc>
          <w:tcPr>
            <w:tcW w:w="622" w:type="pct"/>
            <w:tcBorders>
              <w:top w:val="nil"/>
              <w:left w:val="nil"/>
              <w:bottom w:val="single" w:sz="4" w:space="0" w:color="auto"/>
              <w:right w:val="single" w:sz="4" w:space="0" w:color="auto"/>
            </w:tcBorders>
            <w:shd w:val="clear" w:color="auto" w:fill="auto"/>
            <w:vAlign w:val="center"/>
          </w:tcPr>
          <w:p w:rsidR="004E691E" w:rsidRPr="004E691E" w:rsidRDefault="004E691E" w:rsidP="004E691E">
            <w:pPr>
              <w:jc w:val="center"/>
              <w:rPr>
                <w:sz w:val="17"/>
                <w:szCs w:val="17"/>
              </w:rPr>
            </w:pPr>
            <w:r>
              <w:rPr>
                <w:sz w:val="17"/>
                <w:szCs w:val="17"/>
              </w:rPr>
              <w:t>0.00</w:t>
            </w:r>
          </w:p>
        </w:tc>
        <w:tc>
          <w:tcPr>
            <w:tcW w:w="662" w:type="pct"/>
            <w:tcBorders>
              <w:top w:val="nil"/>
              <w:left w:val="nil"/>
              <w:bottom w:val="single" w:sz="4" w:space="0" w:color="auto"/>
              <w:right w:val="single" w:sz="4" w:space="0" w:color="auto"/>
            </w:tcBorders>
            <w:shd w:val="clear" w:color="auto" w:fill="auto"/>
            <w:vAlign w:val="center"/>
          </w:tcPr>
          <w:p w:rsidR="004E691E" w:rsidRPr="004E691E" w:rsidRDefault="004E691E" w:rsidP="004E691E">
            <w:pPr>
              <w:jc w:val="center"/>
              <w:rPr>
                <w:sz w:val="17"/>
                <w:szCs w:val="17"/>
              </w:rPr>
            </w:pPr>
            <w:r>
              <w:rPr>
                <w:sz w:val="17"/>
                <w:szCs w:val="17"/>
              </w:rPr>
              <w:t>0.00</w:t>
            </w:r>
          </w:p>
        </w:tc>
        <w:tc>
          <w:tcPr>
            <w:tcW w:w="622" w:type="pct"/>
            <w:tcBorders>
              <w:top w:val="nil"/>
              <w:left w:val="nil"/>
              <w:bottom w:val="single" w:sz="4" w:space="0" w:color="auto"/>
              <w:right w:val="single" w:sz="4" w:space="0" w:color="auto"/>
            </w:tcBorders>
            <w:shd w:val="clear" w:color="auto" w:fill="D5DCE4" w:themeFill="text2" w:themeFillTint="33"/>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 </w:t>
            </w:r>
          </w:p>
        </w:tc>
        <w:tc>
          <w:tcPr>
            <w:tcW w:w="512" w:type="pct"/>
            <w:tcBorders>
              <w:top w:val="nil"/>
              <w:left w:val="nil"/>
              <w:bottom w:val="single" w:sz="4" w:space="0" w:color="auto"/>
              <w:right w:val="single" w:sz="4" w:space="0" w:color="auto"/>
            </w:tcBorders>
            <w:shd w:val="clear" w:color="auto" w:fill="D5DCE4" w:themeFill="text2" w:themeFillTint="33"/>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 </w:t>
            </w:r>
          </w:p>
        </w:tc>
        <w:tc>
          <w:tcPr>
            <w:tcW w:w="1126" w:type="pct"/>
            <w:tcBorders>
              <w:top w:val="nil"/>
              <w:left w:val="nil"/>
              <w:bottom w:val="single" w:sz="4" w:space="0" w:color="auto"/>
              <w:right w:val="single" w:sz="4" w:space="0" w:color="auto"/>
            </w:tcBorders>
            <w:shd w:val="clear" w:color="auto" w:fill="D5DCE4" w:themeFill="text2" w:themeFillTint="33"/>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 </w:t>
            </w:r>
          </w:p>
        </w:tc>
        <w:tc>
          <w:tcPr>
            <w:tcW w:w="760" w:type="pct"/>
            <w:tcBorders>
              <w:top w:val="nil"/>
              <w:left w:val="nil"/>
              <w:bottom w:val="single" w:sz="4" w:space="0" w:color="auto"/>
              <w:right w:val="single" w:sz="4" w:space="0" w:color="auto"/>
            </w:tcBorders>
            <w:shd w:val="clear" w:color="auto" w:fill="D5DCE4" w:themeFill="text2" w:themeFillTint="33"/>
            <w:vAlign w:val="center"/>
            <w:hideMark/>
          </w:tcPr>
          <w:p w:rsidR="004E691E" w:rsidRPr="002D70DA" w:rsidRDefault="004E691E">
            <w:pPr>
              <w:rPr>
                <w:rFonts w:ascii="Arial" w:hAnsi="Arial" w:cs="Arial"/>
                <w:color w:val="000000"/>
                <w:sz w:val="17"/>
                <w:szCs w:val="17"/>
              </w:rPr>
            </w:pPr>
            <w:r w:rsidRPr="002D70DA">
              <w:rPr>
                <w:rFonts w:ascii="Arial" w:hAnsi="Arial" w:cs="Arial"/>
                <w:color w:val="000000"/>
                <w:sz w:val="17"/>
                <w:szCs w:val="17"/>
              </w:rPr>
              <w:t> </w:t>
            </w:r>
          </w:p>
        </w:tc>
      </w:tr>
      <w:tr w:rsidR="004E691E" w:rsidRPr="002D70DA" w:rsidTr="004E691E">
        <w:trPr>
          <w:trHeight w:val="120"/>
          <w:jc w:val="center"/>
        </w:trPr>
        <w:tc>
          <w:tcPr>
            <w:tcW w:w="695" w:type="pct"/>
            <w:tcBorders>
              <w:top w:val="nil"/>
              <w:left w:val="nil"/>
              <w:bottom w:val="nil"/>
              <w:right w:val="nil"/>
            </w:tcBorders>
            <w:shd w:val="clear" w:color="000000" w:fill="FFFFFF"/>
            <w:vAlign w:val="center"/>
            <w:hideMark/>
          </w:tcPr>
          <w:p w:rsidR="004E691E" w:rsidRPr="002D70DA" w:rsidRDefault="004E691E"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22" w:type="pct"/>
            <w:tcBorders>
              <w:top w:val="nil"/>
              <w:left w:val="single" w:sz="4" w:space="0" w:color="auto"/>
              <w:bottom w:val="single" w:sz="4" w:space="0" w:color="auto"/>
              <w:right w:val="single" w:sz="4" w:space="0" w:color="auto"/>
            </w:tcBorders>
            <w:shd w:val="clear" w:color="000000" w:fill="FFFFFF"/>
            <w:vAlign w:val="center"/>
            <w:hideMark/>
          </w:tcPr>
          <w:p w:rsidR="004E691E" w:rsidRPr="004E691E" w:rsidRDefault="004E691E" w:rsidP="00AC7026">
            <w:pPr>
              <w:jc w:val="center"/>
              <w:rPr>
                <w:sz w:val="17"/>
                <w:szCs w:val="17"/>
              </w:rPr>
            </w:pPr>
            <w:r w:rsidRPr="004E691E">
              <w:rPr>
                <w:sz w:val="17"/>
                <w:szCs w:val="17"/>
              </w:rPr>
              <w:t>$</w:t>
            </w:r>
            <w:r w:rsidR="00AC7026">
              <w:rPr>
                <w:sz w:val="17"/>
                <w:szCs w:val="17"/>
              </w:rPr>
              <w:t>14,906,868.51</w:t>
            </w:r>
          </w:p>
        </w:tc>
        <w:tc>
          <w:tcPr>
            <w:tcW w:w="662" w:type="pct"/>
            <w:tcBorders>
              <w:top w:val="nil"/>
              <w:left w:val="nil"/>
              <w:bottom w:val="single" w:sz="4" w:space="0" w:color="auto"/>
              <w:right w:val="single" w:sz="4" w:space="0" w:color="auto"/>
            </w:tcBorders>
            <w:shd w:val="clear" w:color="000000" w:fill="FFFFFF"/>
            <w:vAlign w:val="center"/>
            <w:hideMark/>
          </w:tcPr>
          <w:p w:rsidR="004E691E" w:rsidRPr="004E691E" w:rsidRDefault="004E691E" w:rsidP="00AC7026">
            <w:pPr>
              <w:jc w:val="center"/>
              <w:rPr>
                <w:sz w:val="17"/>
                <w:szCs w:val="17"/>
              </w:rPr>
            </w:pPr>
            <w:r w:rsidRPr="004E691E">
              <w:rPr>
                <w:sz w:val="17"/>
                <w:szCs w:val="17"/>
              </w:rPr>
              <w:t>$</w:t>
            </w:r>
            <w:r w:rsidR="00AC7026">
              <w:rPr>
                <w:sz w:val="17"/>
                <w:szCs w:val="17"/>
              </w:rPr>
              <w:t>16,484,560.36</w:t>
            </w:r>
          </w:p>
        </w:tc>
        <w:tc>
          <w:tcPr>
            <w:tcW w:w="622" w:type="pct"/>
            <w:tcBorders>
              <w:top w:val="nil"/>
              <w:left w:val="nil"/>
              <w:bottom w:val="nil"/>
              <w:right w:val="nil"/>
            </w:tcBorders>
            <w:shd w:val="clear" w:color="000000" w:fill="FFFFFF"/>
            <w:noWrap/>
            <w:vAlign w:val="bottom"/>
            <w:hideMark/>
          </w:tcPr>
          <w:p w:rsidR="004E691E" w:rsidRPr="002D70DA" w:rsidRDefault="004E691E"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12" w:type="pct"/>
            <w:tcBorders>
              <w:top w:val="nil"/>
              <w:left w:val="nil"/>
              <w:bottom w:val="nil"/>
              <w:right w:val="nil"/>
            </w:tcBorders>
            <w:shd w:val="clear" w:color="000000" w:fill="FFFFFF"/>
            <w:noWrap/>
            <w:vAlign w:val="bottom"/>
            <w:hideMark/>
          </w:tcPr>
          <w:p w:rsidR="004E691E" w:rsidRPr="002D70DA" w:rsidRDefault="004E691E"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1126" w:type="pct"/>
            <w:tcBorders>
              <w:top w:val="nil"/>
              <w:left w:val="nil"/>
              <w:bottom w:val="nil"/>
              <w:right w:val="nil"/>
            </w:tcBorders>
            <w:shd w:val="clear" w:color="000000" w:fill="FFFFFF"/>
            <w:noWrap/>
            <w:vAlign w:val="bottom"/>
            <w:hideMark/>
          </w:tcPr>
          <w:p w:rsidR="004E691E" w:rsidRPr="002D70DA" w:rsidRDefault="004E691E"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760" w:type="pct"/>
            <w:tcBorders>
              <w:top w:val="nil"/>
              <w:left w:val="nil"/>
              <w:bottom w:val="nil"/>
              <w:right w:val="nil"/>
            </w:tcBorders>
            <w:shd w:val="clear" w:color="000000" w:fill="FFFFFF"/>
            <w:noWrap/>
            <w:vAlign w:val="bottom"/>
            <w:hideMark/>
          </w:tcPr>
          <w:p w:rsidR="004E691E" w:rsidRPr="002D70DA" w:rsidRDefault="004E691E"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por cuenta, los rubros de bienes inmuebles, el monto </w:t>
      </w:r>
      <w:r w:rsidR="006851CB">
        <w:rPr>
          <w:rFonts w:ascii="Arial" w:eastAsia="Calibri" w:hAnsi="Arial" w:cs="Arial"/>
          <w:spacing w:val="-1"/>
          <w:sz w:val="17"/>
          <w:szCs w:val="17"/>
        </w:rPr>
        <w:t xml:space="preserve">al </w:t>
      </w:r>
      <w:r w:rsidR="00182EE5">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182EE5">
        <w:rPr>
          <w:rFonts w:ascii="Arial" w:eastAsia="Calibri" w:hAnsi="Arial" w:cs="Arial"/>
          <w:spacing w:val="-1"/>
          <w:sz w:val="17"/>
          <w:szCs w:val="17"/>
        </w:rPr>
        <w:t>Dic</w:t>
      </w:r>
      <w:r w:rsidR="00807D6F">
        <w:rPr>
          <w:rFonts w:ascii="Arial" w:eastAsia="Calibri" w:hAnsi="Arial" w:cs="Arial"/>
          <w:spacing w:val="-1"/>
          <w:sz w:val="17"/>
          <w:szCs w:val="17"/>
        </w:rPr>
        <w:t>iembre</w:t>
      </w:r>
      <w:r w:rsidR="007528A5">
        <w:rPr>
          <w:rFonts w:ascii="Arial" w:eastAsia="Calibri" w:hAnsi="Arial" w:cs="Arial"/>
          <w:spacing w:val="-1"/>
          <w:sz w:val="17"/>
          <w:szCs w:val="17"/>
        </w:rPr>
        <w:t xml:space="preserve"> del 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Layout w:type="fixed"/>
        <w:tblCellMar>
          <w:left w:w="70" w:type="dxa"/>
          <w:right w:w="70" w:type="dxa"/>
        </w:tblCellMar>
        <w:tblLook w:val="04A0" w:firstRow="1" w:lastRow="0" w:firstColumn="1" w:lastColumn="0" w:noHBand="0" w:noVBand="1"/>
      </w:tblPr>
      <w:tblGrid>
        <w:gridCol w:w="3639"/>
        <w:gridCol w:w="1603"/>
        <w:gridCol w:w="1603"/>
        <w:gridCol w:w="1448"/>
        <w:gridCol w:w="1133"/>
        <w:gridCol w:w="2409"/>
        <w:gridCol w:w="1593"/>
      </w:tblGrid>
      <w:tr w:rsidR="00E771F3" w:rsidRPr="002D70DA" w:rsidTr="007528A5">
        <w:trPr>
          <w:trHeight w:val="960"/>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39"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422"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8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593"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7528A5">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39"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422"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89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3"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7528A5">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39"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422"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89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3"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7528A5">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539"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422"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89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3"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7528A5">
        <w:trPr>
          <w:trHeight w:val="24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4E691E" w:rsidP="00807D6F">
            <w:pPr>
              <w:jc w:val="right"/>
              <w:rPr>
                <w:rFonts w:ascii="Arial" w:hAnsi="Arial" w:cs="Arial"/>
                <w:b/>
                <w:bCs/>
                <w:color w:val="000000"/>
                <w:sz w:val="17"/>
                <w:szCs w:val="17"/>
              </w:rPr>
            </w:pPr>
            <w:r>
              <w:rPr>
                <w:rFonts w:ascii="Arial" w:hAnsi="Arial" w:cs="Arial"/>
                <w:b/>
                <w:bCs/>
                <w:color w:val="000000"/>
                <w:sz w:val="17"/>
                <w:szCs w:val="17"/>
              </w:rPr>
              <w:t>0.00</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6851CB" w:rsidP="00807D6F">
            <w:pPr>
              <w:jc w:val="right"/>
              <w:rPr>
                <w:rFonts w:ascii="Arial" w:hAnsi="Arial" w:cs="Arial"/>
                <w:b/>
                <w:bCs/>
                <w:color w:val="000000"/>
                <w:sz w:val="17"/>
                <w:szCs w:val="17"/>
              </w:rPr>
            </w:pPr>
            <w:r>
              <w:rPr>
                <w:rFonts w:ascii="Arial" w:hAnsi="Arial" w:cs="Arial"/>
                <w:b/>
                <w:bCs/>
                <w:color w:val="000000"/>
                <w:sz w:val="17"/>
                <w:szCs w:val="17"/>
              </w:rPr>
              <w:t>0.00</w:t>
            </w:r>
          </w:p>
        </w:tc>
        <w:tc>
          <w:tcPr>
            <w:tcW w:w="539"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7528A5">
              <w:rPr>
                <w:rFonts w:ascii="Arial" w:hAnsi="Arial" w:cs="Arial"/>
                <w:color w:val="000000"/>
                <w:sz w:val="17"/>
                <w:szCs w:val="17"/>
              </w:rPr>
              <w:t>LINEA RECTA</w:t>
            </w:r>
          </w:p>
        </w:tc>
        <w:tc>
          <w:tcPr>
            <w:tcW w:w="422"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7528A5" w:rsidP="007528A5">
            <w:pPr>
              <w:jc w:val="center"/>
              <w:rPr>
                <w:rFonts w:ascii="Arial" w:hAnsi="Arial" w:cs="Arial"/>
                <w:color w:val="000000"/>
                <w:sz w:val="17"/>
                <w:szCs w:val="17"/>
              </w:rPr>
            </w:pPr>
            <w:r>
              <w:rPr>
                <w:rFonts w:ascii="Arial" w:hAnsi="Arial" w:cs="Arial"/>
                <w:color w:val="000000"/>
                <w:sz w:val="17"/>
                <w:szCs w:val="17"/>
              </w:rPr>
              <w:t>5%</w:t>
            </w:r>
          </w:p>
        </w:tc>
        <w:tc>
          <w:tcPr>
            <w:tcW w:w="897" w:type="pct"/>
            <w:tcBorders>
              <w:top w:val="nil"/>
              <w:left w:val="nil"/>
              <w:bottom w:val="single" w:sz="4" w:space="0" w:color="auto"/>
              <w:right w:val="single" w:sz="4" w:space="0" w:color="auto"/>
            </w:tcBorders>
            <w:shd w:val="clear" w:color="auto" w:fill="D5DCE4" w:themeFill="text2" w:themeFillTint="33"/>
            <w:vAlign w:val="center"/>
            <w:hideMark/>
          </w:tcPr>
          <w:p w:rsidR="00E771F3" w:rsidRPr="007528A5" w:rsidRDefault="00E771F3">
            <w:pPr>
              <w:rPr>
                <w:rFonts w:ascii="Arial" w:hAnsi="Arial" w:cs="Arial"/>
                <w:color w:val="000000"/>
                <w:sz w:val="16"/>
                <w:szCs w:val="16"/>
              </w:rPr>
            </w:pPr>
            <w:r w:rsidRPr="002D70DA">
              <w:rPr>
                <w:rFonts w:ascii="Arial" w:hAnsi="Arial" w:cs="Arial"/>
                <w:color w:val="000000"/>
                <w:sz w:val="17"/>
                <w:szCs w:val="17"/>
              </w:rPr>
              <w:t> </w:t>
            </w:r>
            <w:r w:rsidR="007528A5" w:rsidRPr="007528A5">
              <w:rPr>
                <w:rFonts w:ascii="Arial" w:hAnsi="Arial" w:cs="Arial"/>
                <w:color w:val="000000"/>
                <w:sz w:val="16"/>
                <w:szCs w:val="16"/>
              </w:rPr>
              <w:t>Se consideró la "Guía de Vida útil estimada y porcentajes de depreciación" considerando un uso normal y adecuado a las características del bien</w:t>
            </w:r>
          </w:p>
        </w:tc>
        <w:tc>
          <w:tcPr>
            <w:tcW w:w="593"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7528A5">
        <w:trPr>
          <w:trHeight w:val="240"/>
        </w:trPr>
        <w:tc>
          <w:tcPr>
            <w:tcW w:w="1355"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807D6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6851CB">
              <w:rPr>
                <w:rFonts w:ascii="Arial" w:hAnsi="Arial" w:cs="Arial"/>
                <w:b/>
                <w:bCs/>
                <w:noProof/>
                <w:color w:val="000000"/>
                <w:sz w:val="17"/>
                <w:szCs w:val="17"/>
                <w14:numForm w14:val="lining"/>
              </w:rPr>
              <w:t>0.00</w:t>
            </w:r>
            <w:r w:rsidRPr="002D70DA">
              <w:rPr>
                <w:rFonts w:ascii="Arial" w:hAnsi="Arial" w:cs="Arial"/>
                <w:b/>
                <w:bCs/>
                <w:color w:val="000000"/>
                <w:sz w:val="17"/>
                <w:szCs w:val="17"/>
                <w14:numForm w14:val="lining"/>
              </w:rPr>
              <w:fldChar w:fldCharType="end"/>
            </w:r>
          </w:p>
        </w:tc>
        <w:tc>
          <w:tcPr>
            <w:tcW w:w="597" w:type="pct"/>
            <w:tcBorders>
              <w:top w:val="nil"/>
              <w:left w:val="nil"/>
              <w:bottom w:val="single" w:sz="4" w:space="0" w:color="auto"/>
              <w:right w:val="single" w:sz="4" w:space="0" w:color="auto"/>
            </w:tcBorders>
            <w:shd w:val="clear" w:color="000000" w:fill="FFFFFF"/>
            <w:vAlign w:val="center"/>
          </w:tcPr>
          <w:p w:rsidR="007208B5" w:rsidRPr="007208B5" w:rsidRDefault="007208B5" w:rsidP="00807D6F">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 xml:space="preserve">$  </w:t>
            </w:r>
            <w:r w:rsidR="006851CB">
              <w:rPr>
                <w:rFonts w:ascii="Arial" w:hAnsi="Arial" w:cs="Arial"/>
                <w:b/>
                <w:bCs/>
                <w:color w:val="000000"/>
                <w:sz w:val="17"/>
                <w:szCs w:val="17"/>
                <w14:numForm w14:val="lining"/>
              </w:rPr>
              <w:t>0.00</w:t>
            </w:r>
          </w:p>
        </w:tc>
        <w:tc>
          <w:tcPr>
            <w:tcW w:w="539"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422"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897"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3"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6851CB">
        <w:rPr>
          <w:rFonts w:ascii="Arial" w:eastAsia="Calibri" w:hAnsi="Arial" w:cs="Arial"/>
          <w:spacing w:val="-1"/>
          <w:sz w:val="17"/>
          <w:szCs w:val="17"/>
        </w:rPr>
        <w:t xml:space="preserve"> al </w:t>
      </w:r>
      <w:r w:rsidR="00182EE5">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182EE5">
        <w:rPr>
          <w:rFonts w:ascii="Arial" w:eastAsia="Calibri" w:hAnsi="Arial" w:cs="Arial"/>
          <w:spacing w:val="-1"/>
          <w:sz w:val="17"/>
          <w:szCs w:val="17"/>
        </w:rPr>
        <w:t>Diciembre</w:t>
      </w:r>
      <w:r w:rsidR="007528A5">
        <w:rPr>
          <w:rFonts w:ascii="Arial" w:eastAsia="Calibri" w:hAnsi="Arial" w:cs="Arial"/>
          <w:spacing w:val="-1"/>
          <w:sz w:val="17"/>
          <w:szCs w:val="17"/>
        </w:rPr>
        <w:t xml:space="preserve"> del 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6851C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851CB" w:rsidRPr="002D70DA" w:rsidRDefault="006851C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6851CB" w:rsidRPr="002D70DA" w:rsidRDefault="00807D6F">
            <w:pPr>
              <w:jc w:val="right"/>
              <w:rPr>
                <w:rFonts w:ascii="Arial" w:hAnsi="Arial" w:cs="Arial"/>
                <w:b/>
                <w:bCs/>
                <w:color w:val="000000"/>
                <w:sz w:val="17"/>
                <w:szCs w:val="17"/>
              </w:rPr>
            </w:pPr>
            <w:r>
              <w:rPr>
                <w:rFonts w:ascii="Arial" w:hAnsi="Arial" w:cs="Arial"/>
                <w:b/>
                <w:bCs/>
                <w:color w:val="000000"/>
                <w:sz w:val="17"/>
                <w:szCs w:val="17"/>
              </w:rPr>
              <w:t>338,946.47</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851CB" w:rsidRPr="002D70DA" w:rsidRDefault="006851C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6851CB" w:rsidRDefault="00807D6F" w:rsidP="00182EE5">
            <w:pPr>
              <w:jc w:val="right"/>
              <w:rPr>
                <w:rFonts w:ascii="Arial" w:hAnsi="Arial" w:cs="Arial"/>
                <w:b/>
                <w:bCs/>
                <w:color w:val="000000"/>
                <w:sz w:val="17"/>
                <w:szCs w:val="17"/>
              </w:rPr>
            </w:pPr>
            <w:r>
              <w:rPr>
                <w:rFonts w:ascii="Arial" w:hAnsi="Arial" w:cs="Arial"/>
                <w:b/>
                <w:bCs/>
                <w:color w:val="000000"/>
                <w:sz w:val="17"/>
                <w:szCs w:val="17"/>
              </w:rPr>
              <w:t>12</w:t>
            </w:r>
            <w:r w:rsidR="00182EE5">
              <w:rPr>
                <w:rFonts w:ascii="Arial" w:hAnsi="Arial" w:cs="Arial"/>
                <w:b/>
                <w:bCs/>
                <w:color w:val="000000"/>
                <w:sz w:val="17"/>
                <w:szCs w:val="17"/>
              </w:rPr>
              <w:t>9,772.30</w:t>
            </w:r>
          </w:p>
        </w:tc>
        <w:tc>
          <w:tcPr>
            <w:tcW w:w="606" w:type="pct"/>
            <w:tcBorders>
              <w:top w:val="nil"/>
              <w:left w:val="nil"/>
              <w:bottom w:val="single" w:sz="4" w:space="0" w:color="auto"/>
              <w:right w:val="single" w:sz="4" w:space="0" w:color="auto"/>
            </w:tcBorders>
            <w:shd w:val="clear" w:color="auto" w:fill="auto"/>
            <w:vAlign w:val="center"/>
          </w:tcPr>
          <w:p w:rsidR="006851CB" w:rsidRDefault="00182EE5">
            <w:pPr>
              <w:jc w:val="right"/>
              <w:rPr>
                <w:rFonts w:ascii="Arial" w:hAnsi="Arial" w:cs="Arial"/>
                <w:b/>
                <w:bCs/>
                <w:color w:val="000000"/>
                <w:sz w:val="17"/>
                <w:szCs w:val="17"/>
              </w:rPr>
            </w:pPr>
            <w:r>
              <w:rPr>
                <w:rFonts w:ascii="Arial" w:hAnsi="Arial" w:cs="Arial"/>
                <w:b/>
                <w:bCs/>
                <w:color w:val="000000"/>
                <w:sz w:val="17"/>
                <w:szCs w:val="17"/>
              </w:rPr>
              <w:t>240,483.75</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851CB" w:rsidRPr="002D70DA" w:rsidRDefault="006851C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33.3</w:t>
            </w:r>
            <w:proofErr w:type="gramStart"/>
            <w:r>
              <w:rPr>
                <w:rFonts w:ascii="Arial" w:hAnsi="Arial" w:cs="Arial"/>
                <w:color w:val="000000"/>
                <w:sz w:val="17"/>
                <w:szCs w:val="17"/>
              </w:rPr>
              <w:t>% .</w:t>
            </w:r>
            <w:proofErr w:type="gramEnd"/>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851CB" w:rsidRPr="002D70DA" w:rsidRDefault="006851C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LINEA RECTA</w:t>
            </w:r>
          </w:p>
        </w:tc>
      </w:tr>
      <w:tr w:rsidR="00205C11"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205C11" w:rsidRPr="002D70DA" w:rsidRDefault="00205C11">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205C11" w:rsidRPr="002D70DA" w:rsidRDefault="00205C11">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205C11" w:rsidRPr="002D70DA" w:rsidRDefault="00205C11">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205C11" w:rsidRPr="002D70DA" w:rsidRDefault="00205C11">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205C11" w:rsidRPr="002D70DA" w:rsidRDefault="00205C11" w:rsidP="008874B5">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205C11" w:rsidRPr="002D70DA" w:rsidRDefault="00205C11">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205C11" w:rsidRPr="002D70DA" w:rsidRDefault="00205C11">
            <w:pPr>
              <w:rPr>
                <w:rFonts w:ascii="Arial" w:hAnsi="Arial" w:cs="Arial"/>
                <w:color w:val="000000"/>
                <w:sz w:val="17"/>
                <w:szCs w:val="17"/>
              </w:rPr>
            </w:pPr>
            <w:r w:rsidRPr="002D70DA">
              <w:rPr>
                <w:rFonts w:ascii="Arial" w:hAnsi="Arial" w:cs="Arial"/>
                <w:color w:val="000000"/>
                <w:sz w:val="17"/>
                <w:szCs w:val="17"/>
              </w:rPr>
              <w:t> </w:t>
            </w:r>
          </w:p>
        </w:tc>
      </w:tr>
      <w:tr w:rsidR="006851CB" w:rsidRPr="002D70DA" w:rsidTr="00A92123">
        <w:trPr>
          <w:trHeight w:val="240"/>
        </w:trPr>
        <w:tc>
          <w:tcPr>
            <w:tcW w:w="1364" w:type="pct"/>
            <w:tcBorders>
              <w:top w:val="nil"/>
              <w:left w:val="nil"/>
              <w:bottom w:val="nil"/>
              <w:right w:val="nil"/>
            </w:tcBorders>
            <w:shd w:val="clear" w:color="000000" w:fill="FFFFFF"/>
            <w:vAlign w:val="center"/>
            <w:hideMark/>
          </w:tcPr>
          <w:p w:rsidR="006851CB" w:rsidRPr="002D70DA" w:rsidRDefault="006851CB"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6851CB" w:rsidRPr="002D70DA" w:rsidRDefault="006851CB" w:rsidP="00807D6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807D6F">
              <w:rPr>
                <w:rFonts w:ascii="Arial" w:hAnsi="Arial" w:cs="Arial"/>
                <w:b/>
                <w:bCs/>
                <w:noProof/>
                <w:color w:val="000000"/>
                <w:sz w:val="17"/>
                <w:szCs w:val="17"/>
                <w14:numForm w14:val="lining"/>
              </w:rPr>
              <w:t>338,946.47</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6851CB" w:rsidRPr="002D70DA" w:rsidRDefault="006851CB"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6851CB" w:rsidRPr="006851CB" w:rsidRDefault="006851CB" w:rsidP="00182EE5">
            <w:pPr>
              <w:jc w:val="right"/>
              <w:rPr>
                <w:rFonts w:ascii="Arial" w:hAnsi="Arial" w:cs="Arial"/>
                <w:b/>
                <w:bCs/>
                <w:noProof/>
                <w:color w:val="000000"/>
                <w:sz w:val="17"/>
                <w:szCs w:val="17"/>
                <w14:numForm w14:val="lining"/>
              </w:rPr>
            </w:pPr>
            <w:r>
              <w:rPr>
                <w:rFonts w:ascii="Arial" w:hAnsi="Arial" w:cs="Arial"/>
                <w:b/>
                <w:bCs/>
                <w:noProof/>
                <w:color w:val="000000"/>
                <w:sz w:val="17"/>
                <w:szCs w:val="17"/>
                <w14:numForm w14:val="lining"/>
              </w:rPr>
              <w:t xml:space="preserve"> $ </w:t>
            </w:r>
            <w:r w:rsidR="00182EE5">
              <w:rPr>
                <w:rFonts w:ascii="Arial" w:hAnsi="Arial" w:cs="Arial"/>
                <w:b/>
                <w:bCs/>
                <w:noProof/>
                <w:color w:val="000000"/>
                <w:sz w:val="17"/>
                <w:szCs w:val="17"/>
                <w14:numForm w14:val="lining"/>
              </w:rPr>
              <w:t>129,772.30</w:t>
            </w:r>
          </w:p>
        </w:tc>
        <w:tc>
          <w:tcPr>
            <w:tcW w:w="606" w:type="pct"/>
            <w:tcBorders>
              <w:top w:val="nil"/>
              <w:left w:val="nil"/>
              <w:bottom w:val="single" w:sz="4" w:space="0" w:color="auto"/>
              <w:right w:val="single" w:sz="4" w:space="0" w:color="auto"/>
            </w:tcBorders>
            <w:shd w:val="clear" w:color="000000" w:fill="FFFFFF"/>
            <w:vAlign w:val="center"/>
          </w:tcPr>
          <w:p w:rsidR="006851CB" w:rsidRDefault="006851CB" w:rsidP="00182EE5">
            <w:pPr>
              <w:jc w:val="right"/>
              <w:rPr>
                <w:rFonts w:ascii="Arial" w:hAnsi="Arial" w:cs="Arial"/>
                <w:b/>
                <w:bCs/>
                <w:color w:val="000000"/>
                <w:sz w:val="17"/>
                <w:szCs w:val="17"/>
              </w:rPr>
            </w:pPr>
            <w:r>
              <w:rPr>
                <w:rFonts w:ascii="Arial" w:hAnsi="Arial" w:cs="Arial"/>
                <w:b/>
                <w:bCs/>
                <w:color w:val="000000"/>
                <w:sz w:val="17"/>
                <w:szCs w:val="17"/>
              </w:rPr>
              <w:t xml:space="preserve">$  </w:t>
            </w:r>
            <w:r w:rsidR="00182EE5">
              <w:rPr>
                <w:rFonts w:ascii="Arial" w:hAnsi="Arial" w:cs="Arial"/>
                <w:b/>
                <w:bCs/>
                <w:color w:val="000000"/>
                <w:sz w:val="17"/>
                <w:szCs w:val="17"/>
              </w:rPr>
              <w:t>240,483.75</w:t>
            </w:r>
          </w:p>
        </w:tc>
        <w:tc>
          <w:tcPr>
            <w:tcW w:w="606" w:type="pct"/>
            <w:tcBorders>
              <w:top w:val="nil"/>
              <w:left w:val="nil"/>
              <w:bottom w:val="nil"/>
              <w:right w:val="nil"/>
            </w:tcBorders>
            <w:shd w:val="clear" w:color="000000" w:fill="FFFFFF"/>
            <w:noWrap/>
            <w:vAlign w:val="bottom"/>
            <w:hideMark/>
          </w:tcPr>
          <w:p w:rsidR="006851CB" w:rsidRPr="002D70DA" w:rsidRDefault="006851CB"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6851CB" w:rsidRPr="002D70DA" w:rsidRDefault="006851CB"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Default="00D718EB" w:rsidP="006335BE">
      <w:pPr>
        <w:spacing w:before="80" w:line="250" w:lineRule="exact"/>
        <w:ind w:left="709"/>
        <w:jc w:val="both"/>
        <w:rPr>
          <w:rFonts w:ascii="Arial" w:eastAsia="Calibri" w:hAnsi="Arial" w:cs="Arial"/>
          <w:spacing w:val="-1"/>
          <w:sz w:val="17"/>
          <w:szCs w:val="17"/>
        </w:rPr>
      </w:pPr>
    </w:p>
    <w:p w:rsidR="004E691E" w:rsidRPr="002D70DA" w:rsidRDefault="004E691E"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Default="00D718EB" w:rsidP="006335BE">
      <w:pPr>
        <w:spacing w:before="80" w:line="250" w:lineRule="exact"/>
        <w:ind w:left="709"/>
        <w:jc w:val="both"/>
        <w:rPr>
          <w:rFonts w:ascii="Arial" w:eastAsia="Calibri" w:hAnsi="Arial" w:cs="Arial"/>
          <w:spacing w:val="-1"/>
          <w:sz w:val="17"/>
          <w:szCs w:val="17"/>
        </w:rPr>
      </w:pPr>
    </w:p>
    <w:p w:rsidR="007528A5" w:rsidRDefault="007528A5" w:rsidP="006335BE">
      <w:pPr>
        <w:spacing w:before="80" w:line="250" w:lineRule="exact"/>
        <w:ind w:left="709"/>
        <w:jc w:val="both"/>
        <w:rPr>
          <w:rFonts w:ascii="Arial" w:eastAsia="Calibri" w:hAnsi="Arial" w:cs="Arial"/>
          <w:spacing w:val="-1"/>
          <w:sz w:val="17"/>
          <w:szCs w:val="17"/>
        </w:rPr>
      </w:pPr>
    </w:p>
    <w:p w:rsidR="007528A5" w:rsidRPr="002D70DA" w:rsidRDefault="007528A5"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797ECD">
            <w:pPr>
              <w:rPr>
                <w:rFonts w:ascii="Arial" w:hAnsi="Arial" w:cs="Arial"/>
                <w:color w:val="000000"/>
                <w:sz w:val="17"/>
                <w:szCs w:val="17"/>
              </w:rPr>
            </w:pPr>
            <w:r w:rsidRPr="0083640C">
              <w:rPr>
                <w:noProof/>
              </w:rPr>
              <mc:AlternateContent>
                <mc:Choice Requires="wps">
                  <w:drawing>
                    <wp:anchor distT="0" distB="0" distL="114300" distR="114300" simplePos="0" relativeHeight="251721728" behindDoc="0" locked="0" layoutInCell="1" allowOverlap="1" wp14:anchorId="4323AE68" wp14:editId="4AE6ADF9">
                      <wp:simplePos x="0" y="0"/>
                      <wp:positionH relativeFrom="column">
                        <wp:posOffset>50800</wp:posOffset>
                      </wp:positionH>
                      <wp:positionV relativeFrom="paragraph">
                        <wp:posOffset>212090</wp:posOffset>
                      </wp:positionV>
                      <wp:extent cx="1828800" cy="647700"/>
                      <wp:effectExtent l="0" t="0" r="0" b="0"/>
                      <wp:wrapNone/>
                      <wp:docPr id="36" name="36 Cuadro de texto"/>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C44F8D" w:rsidRPr="00797ECD" w:rsidRDefault="00C44F8D" w:rsidP="00797ECD">
                                  <w:pPr>
                                    <w:jc w:val="center"/>
                                    <w:rPr>
                                      <w:rFonts w:ascii="Arial" w:hAnsi="Arial" w:cs="Arial"/>
                                      <w:b/>
                                      <w:color w:val="A6A6A6" w:themeColor="background1" w:themeShade="A6"/>
                                      <w:spacing w:val="10"/>
                                      <w:sz w:val="5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5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Cuadro de texto" o:spid="_x0000_s1033" type="#_x0000_t202" style="position:absolute;margin-left:4pt;margin-top:16.7pt;width:2in;height:51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" filled="f" stroked="f">
                      <v:textbox>
                        <w:txbxContent>
                          <w:p w:rsidR="00C44F8D" w:rsidRPr="00797ECD" w:rsidRDefault="00C44F8D" w:rsidP="00797ECD">
                            <w:pPr>
                              <w:jc w:val="center"/>
                              <w:rPr>
                                <w:rFonts w:ascii="Arial" w:hAnsi="Arial" w:cs="Arial"/>
                                <w:b/>
                                <w:color w:val="A6A6A6" w:themeColor="background1" w:themeShade="A6"/>
                                <w:spacing w:val="10"/>
                                <w:sz w:val="5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5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v:textbox>
                    </v:shape>
                  </w:pict>
                </mc:Fallback>
              </mc:AlternateContent>
            </w:r>
            <w:r w:rsidR="00D718EB"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7528A5">
        <w:rPr>
          <w:rFonts w:ascii="Arial" w:eastAsia="Calibri" w:hAnsi="Arial" w:cs="Arial"/>
          <w:spacing w:val="-1"/>
          <w:sz w:val="17"/>
          <w:szCs w:val="17"/>
        </w:rPr>
        <w:t xml:space="preserve">al </w:t>
      </w:r>
      <w:r w:rsidR="00182EE5">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182EE5">
        <w:rPr>
          <w:rFonts w:ascii="Arial" w:eastAsia="Calibri" w:hAnsi="Arial" w:cs="Arial"/>
          <w:spacing w:val="-1"/>
          <w:sz w:val="17"/>
          <w:szCs w:val="17"/>
        </w:rPr>
        <w:t>Dic</w:t>
      </w:r>
      <w:r w:rsidR="00015A9C">
        <w:rPr>
          <w:rFonts w:ascii="Arial" w:eastAsia="Calibri" w:hAnsi="Arial" w:cs="Arial"/>
          <w:spacing w:val="-1"/>
          <w:sz w:val="17"/>
          <w:szCs w:val="17"/>
        </w:rPr>
        <w:t>iembre</w:t>
      </w:r>
      <w:r w:rsidR="007528A5">
        <w:rPr>
          <w:rFonts w:ascii="Arial" w:eastAsia="Calibri" w:hAnsi="Arial" w:cs="Arial"/>
          <w:spacing w:val="-1"/>
          <w:sz w:val="17"/>
          <w:szCs w:val="17"/>
        </w:rPr>
        <w:t xml:space="preserve"> del 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4E691E">
            <w:pPr>
              <w:jc w:val="center"/>
              <w:rPr>
                <w:rFonts w:ascii="Arial" w:hAnsi="Arial" w:cs="Arial"/>
                <w:b/>
                <w:bCs/>
                <w:color w:val="000000"/>
                <w:sz w:val="17"/>
                <w:szCs w:val="17"/>
              </w:rPr>
            </w:pPr>
            <w:r w:rsidRPr="0083640C">
              <w:rPr>
                <w:noProof/>
              </w:rPr>
              <mc:AlternateContent>
                <mc:Choice Requires="wps">
                  <w:drawing>
                    <wp:anchor distT="0" distB="0" distL="114300" distR="114300" simplePos="0" relativeHeight="251723776" behindDoc="0" locked="0" layoutInCell="1" allowOverlap="1" wp14:anchorId="353A9D15" wp14:editId="24A90C37">
                      <wp:simplePos x="0" y="0"/>
                      <wp:positionH relativeFrom="column">
                        <wp:posOffset>-44450</wp:posOffset>
                      </wp:positionH>
                      <wp:positionV relativeFrom="paragraph">
                        <wp:posOffset>345440</wp:posOffset>
                      </wp:positionV>
                      <wp:extent cx="1828800" cy="1828800"/>
                      <wp:effectExtent l="0" t="0" r="0" b="3810"/>
                      <wp:wrapNone/>
                      <wp:docPr id="37" name="37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44F8D" w:rsidRPr="00F1236E" w:rsidRDefault="00C44F8D" w:rsidP="00797ECD">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37 Cuadro de texto" o:spid="_x0000_s1034" type="#_x0000_t202" style="position:absolute;left:0;text-align:left;margin-left:-3.5pt;margin-top:27.2pt;width:2in;height:2in;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" filled="f" stroked="f">
                      <v:textbox style="mso-fit-shape-to-text:t">
                        <w:txbxContent>
                          <w:p w:rsidR="00C44F8D" w:rsidRPr="00F1236E" w:rsidRDefault="00C44F8D" w:rsidP="00797ECD">
                            <w:pPr>
                              <w:jc w:val="cente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F1236E">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w:t>
                            </w:r>
                            <w:r>
                              <w:rPr>
                                <w:rFonts w:ascii="Arial" w:hAnsi="Arial" w:cs="Arial"/>
                                <w:b/>
                                <w:color w:val="A6A6A6" w:themeColor="background1" w:themeShade="A6"/>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ADA QUE MANIFESTAR</w:t>
                            </w:r>
                          </w:p>
                        </w:txbxContent>
                      </v:textbox>
                    </v:shape>
                  </w:pict>
                </mc:Fallback>
              </mc:AlternateContent>
            </w:r>
            <w:r w:rsidR="00A92123"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lastRenderedPageBreak/>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el m</w:t>
      </w:r>
      <w:r w:rsidR="00743993">
        <w:rPr>
          <w:rFonts w:ascii="Arial" w:eastAsia="Calibri" w:hAnsi="Arial" w:cs="Arial"/>
          <w:spacing w:val="-1"/>
          <w:sz w:val="17"/>
          <w:szCs w:val="17"/>
        </w:rPr>
        <w:t xml:space="preserve">onto al </w:t>
      </w:r>
      <w:r w:rsidR="00182EE5">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182EE5">
        <w:rPr>
          <w:rFonts w:ascii="Arial" w:eastAsia="Calibri" w:hAnsi="Arial" w:cs="Arial"/>
          <w:spacing w:val="-1"/>
          <w:sz w:val="17"/>
          <w:szCs w:val="17"/>
        </w:rPr>
        <w:t>Dic</w:t>
      </w:r>
      <w:r w:rsidR="00CA0047">
        <w:rPr>
          <w:rFonts w:ascii="Arial" w:eastAsia="Calibri" w:hAnsi="Arial" w:cs="Arial"/>
          <w:spacing w:val="-1"/>
          <w:sz w:val="17"/>
          <w:szCs w:val="17"/>
        </w:rPr>
        <w:t>iembre</w:t>
      </w:r>
      <w:r w:rsidR="00B66D4D">
        <w:rPr>
          <w:rFonts w:ascii="Arial" w:eastAsia="Calibri" w:hAnsi="Arial" w:cs="Arial"/>
          <w:spacing w:val="-1"/>
          <w:sz w:val="17"/>
          <w:szCs w:val="17"/>
        </w:rPr>
        <w:t xml:space="preserve"> del 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A059CA" w:rsidRPr="002D70DA" w:rsidTr="00A059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9CA" w:rsidRPr="002D70DA" w:rsidRDefault="00A059C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tcPr>
          <w:p w:rsidR="00A059CA" w:rsidRPr="00A059CA" w:rsidRDefault="00182EE5" w:rsidP="00A059CA">
            <w:pPr>
              <w:jc w:val="right"/>
              <w:rPr>
                <w:rFonts w:ascii="Arial" w:hAnsi="Arial" w:cs="Arial"/>
                <w:b/>
                <w:bCs/>
                <w:color w:val="000000"/>
                <w:sz w:val="17"/>
                <w:szCs w:val="17"/>
              </w:rPr>
            </w:pPr>
            <w:r>
              <w:rPr>
                <w:rFonts w:ascii="Arial" w:hAnsi="Arial" w:cs="Arial"/>
                <w:b/>
                <w:bCs/>
                <w:color w:val="000000"/>
                <w:sz w:val="17"/>
                <w:szCs w:val="17"/>
              </w:rPr>
              <w:t>44,317.95</w:t>
            </w:r>
            <w:r w:rsidR="00A059CA" w:rsidRPr="00A059CA">
              <w:rPr>
                <w:rFonts w:ascii="Arial" w:hAnsi="Arial" w:cs="Arial"/>
                <w:b/>
                <w:bCs/>
                <w:color w:val="000000"/>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059CA" w:rsidRPr="002D70DA" w:rsidRDefault="00A05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059CA" w:rsidRPr="002D70DA" w:rsidTr="00A059C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059CA" w:rsidRPr="002D70DA" w:rsidRDefault="00A059C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tcPr>
          <w:p w:rsidR="00A059CA" w:rsidRPr="00A059CA" w:rsidRDefault="007A307C" w:rsidP="00182EE5">
            <w:pPr>
              <w:jc w:val="right"/>
              <w:rPr>
                <w:rFonts w:ascii="Arial" w:hAnsi="Arial" w:cs="Arial"/>
                <w:b/>
                <w:bCs/>
                <w:color w:val="000000"/>
                <w:sz w:val="17"/>
                <w:szCs w:val="17"/>
              </w:rPr>
            </w:pPr>
            <w:r>
              <w:rPr>
                <w:rFonts w:ascii="Arial" w:hAnsi="Arial" w:cs="Arial"/>
                <w:b/>
                <w:bCs/>
                <w:color w:val="000000"/>
                <w:sz w:val="17"/>
                <w:szCs w:val="17"/>
              </w:rPr>
              <w:t xml:space="preserve"> </w:t>
            </w:r>
            <w:r w:rsidR="00182EE5">
              <w:rPr>
                <w:rFonts w:ascii="Arial" w:hAnsi="Arial" w:cs="Arial"/>
                <w:b/>
                <w:bCs/>
                <w:color w:val="000000"/>
                <w:sz w:val="17"/>
                <w:szCs w:val="17"/>
              </w:rPr>
              <w:t>3,587.70</w:t>
            </w:r>
            <w:r w:rsidR="00A059CA" w:rsidRPr="00A059C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059CA" w:rsidRPr="002D70DA" w:rsidRDefault="00A05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059CA" w:rsidRPr="002D70DA" w:rsidTr="00A059C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059CA" w:rsidRPr="002D70DA" w:rsidRDefault="00A059C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tcPr>
          <w:p w:rsidR="00A059CA" w:rsidRPr="00A059CA" w:rsidRDefault="00A059CA" w:rsidP="00A05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059CA" w:rsidRPr="002D70DA" w:rsidRDefault="00A05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059CA" w:rsidRPr="002D70DA" w:rsidTr="00A059C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059CA" w:rsidRPr="002D70DA" w:rsidRDefault="00A059C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tcPr>
          <w:p w:rsidR="00A059CA" w:rsidRPr="00A059CA" w:rsidRDefault="00A059CA" w:rsidP="00A05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059CA" w:rsidRPr="002D70DA" w:rsidRDefault="00A05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059CA" w:rsidRPr="002D70DA" w:rsidTr="00A059C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059CA" w:rsidRPr="002D70DA" w:rsidRDefault="00A059C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tcPr>
          <w:p w:rsidR="00A059CA" w:rsidRPr="00A059CA" w:rsidRDefault="00A059CA" w:rsidP="00A059CA">
            <w:pPr>
              <w:jc w:val="right"/>
              <w:rPr>
                <w:rFonts w:ascii="Arial" w:hAnsi="Arial" w:cs="Arial"/>
                <w:b/>
                <w:bCs/>
                <w:color w:val="000000"/>
                <w:sz w:val="17"/>
                <w:szCs w:val="17"/>
              </w:rPr>
            </w:pPr>
            <w:r w:rsidRPr="00A059CA">
              <w:rPr>
                <w:rFonts w:ascii="Arial" w:hAnsi="Arial" w:cs="Arial"/>
                <w:b/>
                <w:bCs/>
                <w:color w:val="000000"/>
                <w:sz w:val="17"/>
                <w:szCs w:val="17"/>
              </w:rPr>
              <w:t xml:space="preserve"> -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059CA" w:rsidRPr="002D70DA" w:rsidRDefault="00A05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059CA" w:rsidRPr="002D70DA" w:rsidTr="00A059C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059CA" w:rsidRPr="002D70DA" w:rsidRDefault="00A059C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tcPr>
          <w:p w:rsidR="00A059CA" w:rsidRPr="00A059CA" w:rsidRDefault="00A059CA" w:rsidP="00A05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059CA" w:rsidRPr="002D70DA" w:rsidRDefault="00A05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059CA" w:rsidRPr="002D70DA" w:rsidTr="00A059C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059CA" w:rsidRPr="002D70DA" w:rsidRDefault="00A059C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tcPr>
          <w:p w:rsidR="00A059CA" w:rsidRPr="00A059CA" w:rsidRDefault="00182EE5" w:rsidP="007A307C">
            <w:pPr>
              <w:jc w:val="right"/>
              <w:rPr>
                <w:rFonts w:ascii="Arial" w:hAnsi="Arial" w:cs="Arial"/>
                <w:b/>
                <w:bCs/>
                <w:color w:val="000000"/>
                <w:sz w:val="17"/>
                <w:szCs w:val="17"/>
              </w:rPr>
            </w:pPr>
            <w:r>
              <w:rPr>
                <w:rFonts w:ascii="Arial" w:hAnsi="Arial" w:cs="Arial"/>
                <w:b/>
                <w:bCs/>
                <w:color w:val="000000"/>
                <w:sz w:val="17"/>
                <w:szCs w:val="17"/>
              </w:rPr>
              <w:t>255,564.86</w:t>
            </w:r>
            <w:r w:rsidR="00A059CA" w:rsidRPr="00A059C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059CA" w:rsidRPr="002D70DA" w:rsidRDefault="00A05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059CA" w:rsidRPr="002D70DA" w:rsidTr="00A059C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059CA" w:rsidRPr="002D70DA" w:rsidRDefault="00A059C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tcPr>
          <w:p w:rsidR="00A059CA" w:rsidRPr="00A059CA" w:rsidRDefault="00A059CA" w:rsidP="00182EE5">
            <w:pPr>
              <w:jc w:val="right"/>
              <w:rPr>
                <w:rFonts w:ascii="Arial" w:hAnsi="Arial" w:cs="Arial"/>
                <w:b/>
                <w:bCs/>
                <w:color w:val="000000"/>
                <w:sz w:val="17"/>
                <w:szCs w:val="17"/>
              </w:rPr>
            </w:pPr>
            <w:r w:rsidRPr="00A059CA">
              <w:rPr>
                <w:rFonts w:ascii="Arial" w:hAnsi="Arial" w:cs="Arial"/>
                <w:b/>
                <w:bCs/>
                <w:color w:val="000000"/>
                <w:sz w:val="17"/>
                <w:szCs w:val="17"/>
              </w:rPr>
              <w:t xml:space="preserve"> </w:t>
            </w:r>
            <w:r w:rsidR="00182EE5">
              <w:rPr>
                <w:rFonts w:ascii="Arial" w:hAnsi="Arial" w:cs="Arial"/>
                <w:b/>
                <w:bCs/>
                <w:color w:val="000000"/>
                <w:sz w:val="17"/>
                <w:szCs w:val="17"/>
              </w:rPr>
              <w:t>196,376.39</w:t>
            </w:r>
            <w:r w:rsidRPr="00A059C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059CA" w:rsidRPr="002D70DA" w:rsidRDefault="00A05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059CA" w:rsidRPr="002D70DA" w:rsidTr="00A059C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059CA" w:rsidRPr="002D70DA" w:rsidRDefault="00A059C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tcPr>
          <w:p w:rsidR="00A059CA" w:rsidRPr="00A059CA" w:rsidRDefault="00182EE5" w:rsidP="007A307C">
            <w:pPr>
              <w:jc w:val="right"/>
              <w:rPr>
                <w:rFonts w:ascii="Arial" w:hAnsi="Arial" w:cs="Arial"/>
                <w:b/>
                <w:bCs/>
                <w:color w:val="000000"/>
                <w:sz w:val="17"/>
                <w:szCs w:val="17"/>
              </w:rPr>
            </w:pPr>
            <w:r>
              <w:rPr>
                <w:rFonts w:ascii="Arial" w:hAnsi="Arial" w:cs="Arial"/>
                <w:b/>
                <w:bCs/>
                <w:color w:val="000000"/>
                <w:sz w:val="17"/>
                <w:szCs w:val="17"/>
              </w:rPr>
              <w:t>245,551.46</w:t>
            </w:r>
            <w:r w:rsidR="00A059CA" w:rsidRPr="00A059C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059CA" w:rsidRPr="002D70DA" w:rsidRDefault="00A05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059CA" w:rsidRPr="002D70DA" w:rsidTr="00A059CA">
        <w:trPr>
          <w:trHeight w:val="240"/>
          <w:jc w:val="center"/>
        </w:trPr>
        <w:tc>
          <w:tcPr>
            <w:tcW w:w="4900" w:type="dxa"/>
            <w:tcBorders>
              <w:top w:val="nil"/>
              <w:left w:val="nil"/>
              <w:bottom w:val="nil"/>
              <w:right w:val="nil"/>
            </w:tcBorders>
            <w:shd w:val="clear" w:color="000000" w:fill="FFFFFF"/>
            <w:vAlign w:val="center"/>
            <w:hideMark/>
          </w:tcPr>
          <w:p w:rsidR="00A059CA" w:rsidRPr="002D70DA" w:rsidRDefault="00A059C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hideMark/>
          </w:tcPr>
          <w:p w:rsidR="00A059CA" w:rsidRPr="00A059CA" w:rsidRDefault="00A059CA" w:rsidP="00182EE5">
            <w:pPr>
              <w:jc w:val="right"/>
              <w:rPr>
                <w:rFonts w:ascii="Arial" w:hAnsi="Arial" w:cs="Arial"/>
                <w:b/>
                <w:bCs/>
                <w:noProof/>
                <w:color w:val="000000"/>
                <w:sz w:val="17"/>
                <w:szCs w:val="17"/>
                <w14:numForm w14:val="lining"/>
              </w:rPr>
            </w:pPr>
            <w:r>
              <w:rPr>
                <w:rFonts w:ascii="Arial" w:hAnsi="Arial" w:cs="Arial"/>
                <w:b/>
                <w:bCs/>
                <w:noProof/>
                <w:color w:val="000000"/>
                <w:sz w:val="17"/>
                <w:szCs w:val="17"/>
                <w14:numForm w14:val="lining"/>
              </w:rPr>
              <w:t xml:space="preserve">$ </w:t>
            </w:r>
            <w:r w:rsidRPr="00A059CA">
              <w:rPr>
                <w:rFonts w:ascii="Arial" w:hAnsi="Arial" w:cs="Arial"/>
                <w:b/>
                <w:bCs/>
                <w:noProof/>
                <w:color w:val="000000"/>
                <w:sz w:val="17"/>
                <w:szCs w:val="17"/>
                <w14:numForm w14:val="lining"/>
              </w:rPr>
              <w:t xml:space="preserve"> </w:t>
            </w:r>
            <w:r w:rsidR="00182EE5">
              <w:rPr>
                <w:rFonts w:ascii="Arial" w:hAnsi="Arial" w:cs="Arial"/>
                <w:b/>
                <w:bCs/>
                <w:noProof/>
                <w:color w:val="000000"/>
                <w:sz w:val="17"/>
                <w:szCs w:val="17"/>
                <w14:numForm w14:val="lining"/>
              </w:rPr>
              <w:t>745,398.36</w:t>
            </w:r>
            <w:r w:rsidRPr="00A059CA">
              <w:rPr>
                <w:rFonts w:ascii="Arial" w:hAnsi="Arial" w:cs="Arial"/>
                <w:b/>
                <w:bCs/>
                <w:noProof/>
                <w:color w:val="000000"/>
                <w:sz w:val="17"/>
                <w:szCs w:val="17"/>
                <w14:numForm w14:val="lining"/>
              </w:rPr>
              <w:t xml:space="preserve"> </w:t>
            </w:r>
          </w:p>
        </w:tc>
        <w:tc>
          <w:tcPr>
            <w:tcW w:w="2180" w:type="dxa"/>
            <w:tcBorders>
              <w:top w:val="nil"/>
              <w:left w:val="nil"/>
              <w:bottom w:val="nil"/>
              <w:right w:val="nil"/>
            </w:tcBorders>
            <w:shd w:val="clear" w:color="000000" w:fill="FFFFFF"/>
            <w:vAlign w:val="center"/>
            <w:hideMark/>
          </w:tcPr>
          <w:p w:rsidR="00A059CA" w:rsidRPr="002D70DA" w:rsidRDefault="00A059C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A059CA" w:rsidP="0039125F">
            <w:pPr>
              <w:jc w:val="right"/>
              <w:rPr>
                <w:rFonts w:ascii="Arial" w:hAnsi="Arial" w:cs="Arial"/>
                <w:b/>
                <w:bCs/>
                <w:color w:val="000000"/>
                <w:sz w:val="17"/>
                <w:szCs w:val="17"/>
              </w:rPr>
            </w:pPr>
            <w:r w:rsidRPr="00A059CA">
              <w:rPr>
                <w:rFonts w:ascii="Arial" w:hAnsi="Arial" w:cs="Arial"/>
                <w:b/>
                <w:bCs/>
                <w:color w:val="000000"/>
                <w:sz w:val="17"/>
                <w:szCs w:val="17"/>
                <w14:numForm w14:val="lining"/>
              </w:rPr>
              <w:t xml:space="preserve">$  </w:t>
            </w:r>
            <w:r w:rsidR="0039125F">
              <w:rPr>
                <w:rFonts w:ascii="Arial" w:hAnsi="Arial" w:cs="Arial"/>
                <w:b/>
                <w:bCs/>
                <w:color w:val="000000"/>
                <w:sz w:val="17"/>
                <w:szCs w:val="17"/>
                <w14:numForm w14:val="lining"/>
              </w:rPr>
              <w:t>745,398.36</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E063F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el m</w:t>
      </w:r>
      <w:r w:rsidR="009B14FF">
        <w:rPr>
          <w:rFonts w:ascii="Arial" w:eastAsia="Calibri" w:hAnsi="Arial" w:cs="Arial"/>
          <w:spacing w:val="-1"/>
          <w:sz w:val="17"/>
          <w:szCs w:val="17"/>
        </w:rPr>
        <w:t>ont</w:t>
      </w:r>
      <w:r w:rsidR="000A2E91">
        <w:rPr>
          <w:rFonts w:ascii="Arial" w:eastAsia="Calibri" w:hAnsi="Arial" w:cs="Arial"/>
          <w:spacing w:val="-1"/>
          <w:sz w:val="17"/>
          <w:szCs w:val="17"/>
        </w:rPr>
        <w:t xml:space="preserve">o al </w:t>
      </w:r>
      <w:r w:rsidR="0039125F">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39125F">
        <w:rPr>
          <w:rFonts w:ascii="Arial" w:eastAsia="Calibri" w:hAnsi="Arial" w:cs="Arial"/>
          <w:spacing w:val="-1"/>
          <w:sz w:val="17"/>
          <w:szCs w:val="17"/>
        </w:rPr>
        <w:t>Dic</w:t>
      </w:r>
      <w:r w:rsidR="007A307C">
        <w:rPr>
          <w:rFonts w:ascii="Arial" w:eastAsia="Calibri" w:hAnsi="Arial" w:cs="Arial"/>
          <w:spacing w:val="-1"/>
          <w:sz w:val="17"/>
          <w:szCs w:val="17"/>
        </w:rPr>
        <w:t>iembre</w:t>
      </w:r>
      <w:r w:rsidR="009B14FF">
        <w:rPr>
          <w:rFonts w:ascii="Arial" w:eastAsia="Calibri" w:hAnsi="Arial" w:cs="Arial"/>
          <w:spacing w:val="-1"/>
          <w:sz w:val="17"/>
          <w:szCs w:val="17"/>
        </w:rPr>
        <w:t xml:space="preserve"> del 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D24279"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B35C2A"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797ECD">
            <w:pPr>
              <w:rPr>
                <w:rFonts w:ascii="Arial" w:hAnsi="Arial" w:cs="Arial"/>
                <w:color w:val="000000"/>
                <w:sz w:val="17"/>
                <w:szCs w:val="17"/>
              </w:rPr>
            </w:pPr>
            <w:r w:rsidRPr="0083640C">
              <w:rPr>
                <w:noProof/>
              </w:rPr>
              <mc:AlternateContent>
                <mc:Choice Requires="wps">
                  <w:drawing>
                    <wp:anchor distT="0" distB="0" distL="114300" distR="114300" simplePos="0" relativeHeight="251725824" behindDoc="0" locked="0" layoutInCell="1" allowOverlap="1" wp14:anchorId="33DCD024" wp14:editId="3929C361">
                      <wp:simplePos x="0" y="0"/>
                      <wp:positionH relativeFrom="column">
                        <wp:posOffset>76835</wp:posOffset>
                      </wp:positionH>
                      <wp:positionV relativeFrom="paragraph">
                        <wp:posOffset>10795</wp:posOffset>
                      </wp:positionV>
                      <wp:extent cx="5734050" cy="1828800"/>
                      <wp:effectExtent l="0" t="0" r="0" b="0"/>
                      <wp:wrapNone/>
                      <wp:docPr id="38" name="38 Cuadro de texto"/>
                      <wp:cNvGraphicFramePr/>
                      <a:graphic xmlns:a="http://schemas.openxmlformats.org/drawingml/2006/main">
                        <a:graphicData uri="http://schemas.microsoft.com/office/word/2010/wordprocessingShape">
                          <wps:wsp>
                            <wps:cNvSpPr txBox="1"/>
                            <wps:spPr>
                              <a:xfrm>
                                <a:off x="0" y="0"/>
                                <a:ext cx="5734050" cy="1828800"/>
                              </a:xfrm>
                              <a:prstGeom prst="rect">
                                <a:avLst/>
                              </a:prstGeom>
                              <a:noFill/>
                              <a:ln>
                                <a:noFill/>
                              </a:ln>
                              <a:effectLst/>
                            </wps:spPr>
                            <wps:txbx>
                              <w:txbxContent>
                                <w:p w:rsidR="00C44F8D" w:rsidRPr="00797ECD" w:rsidRDefault="00C44F8D" w:rsidP="00797ECD">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38 Cuadro de texto" o:spid="_x0000_s1035" type="#_x0000_t202" style="position:absolute;margin-left:6.05pt;margin-top:.85pt;width:451.5pt;height:2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" filled="f" stroked="f">
                      <v:textbox style="mso-fit-shape-to-text:t">
                        <w:txbxContent>
                          <w:p w:rsidR="00C44F8D" w:rsidRPr="00797ECD" w:rsidRDefault="00C44F8D" w:rsidP="00797ECD">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v:textbox>
                    </v:shape>
                  </w:pict>
                </mc:Fallback>
              </mc:AlternateContent>
            </w:r>
            <w:r w:rsidR="00B35C2A"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lastRenderedPageBreak/>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el m</w:t>
      </w:r>
      <w:r w:rsidR="000A2E91">
        <w:rPr>
          <w:rFonts w:ascii="Arial" w:eastAsia="Calibri" w:hAnsi="Arial" w:cs="Arial"/>
          <w:spacing w:val="-1"/>
          <w:sz w:val="17"/>
          <w:szCs w:val="17"/>
        </w:rPr>
        <w:t xml:space="preserve">onto al </w:t>
      </w:r>
      <w:r w:rsidR="0039125F">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39125F">
        <w:rPr>
          <w:rFonts w:ascii="Arial" w:eastAsia="Calibri" w:hAnsi="Arial" w:cs="Arial"/>
          <w:spacing w:val="-1"/>
          <w:sz w:val="17"/>
          <w:szCs w:val="17"/>
        </w:rPr>
        <w:t>Dic</w:t>
      </w:r>
      <w:r w:rsidR="007A307C">
        <w:rPr>
          <w:rFonts w:ascii="Arial" w:eastAsia="Calibri" w:hAnsi="Arial" w:cs="Arial"/>
          <w:spacing w:val="-1"/>
          <w:sz w:val="17"/>
          <w:szCs w:val="17"/>
        </w:rPr>
        <w:t>iembre</w:t>
      </w:r>
      <w:r w:rsidR="009B14FF">
        <w:rPr>
          <w:rFonts w:ascii="Arial" w:eastAsia="Calibri" w:hAnsi="Arial" w:cs="Arial"/>
          <w:spacing w:val="-1"/>
          <w:sz w:val="17"/>
          <w:szCs w:val="17"/>
        </w:rPr>
        <w:t xml:space="preserve"> del 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797ECD">
            <w:pPr>
              <w:rPr>
                <w:rFonts w:ascii="Arial" w:hAnsi="Arial" w:cs="Arial"/>
                <w:color w:val="000000"/>
                <w:sz w:val="17"/>
                <w:szCs w:val="17"/>
              </w:rPr>
            </w:pPr>
            <w:r w:rsidRPr="0083640C">
              <w:rPr>
                <w:noProof/>
              </w:rPr>
              <mc:AlternateContent>
                <mc:Choice Requires="wps">
                  <w:drawing>
                    <wp:anchor distT="0" distB="0" distL="114300" distR="114300" simplePos="0" relativeHeight="251727872" behindDoc="0" locked="0" layoutInCell="1" allowOverlap="1" wp14:anchorId="6A4F2073" wp14:editId="789CD59C">
                      <wp:simplePos x="0" y="0"/>
                      <wp:positionH relativeFrom="column">
                        <wp:posOffset>987425</wp:posOffset>
                      </wp:positionH>
                      <wp:positionV relativeFrom="paragraph">
                        <wp:posOffset>-27305</wp:posOffset>
                      </wp:positionV>
                      <wp:extent cx="5734050" cy="1828800"/>
                      <wp:effectExtent l="0" t="0" r="0" b="2540"/>
                      <wp:wrapNone/>
                      <wp:docPr id="39" name="39 Cuadro de texto"/>
                      <wp:cNvGraphicFramePr/>
                      <a:graphic xmlns:a="http://schemas.openxmlformats.org/drawingml/2006/main">
                        <a:graphicData uri="http://schemas.microsoft.com/office/word/2010/wordprocessingShape">
                          <wps:wsp>
                            <wps:cNvSpPr txBox="1"/>
                            <wps:spPr>
                              <a:xfrm>
                                <a:off x="0" y="0"/>
                                <a:ext cx="5734050" cy="1828800"/>
                              </a:xfrm>
                              <a:prstGeom prst="rect">
                                <a:avLst/>
                              </a:prstGeom>
                              <a:noFill/>
                              <a:ln>
                                <a:noFill/>
                              </a:ln>
                              <a:effectLst/>
                            </wps:spPr>
                            <wps:txbx>
                              <w:txbxContent>
                                <w:p w:rsidR="00C44F8D" w:rsidRPr="00797ECD" w:rsidRDefault="00C44F8D" w:rsidP="00797ECD">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39 Cuadro de texto" o:spid="_x0000_s1036" type="#_x0000_t202" style="position:absolute;margin-left:77.75pt;margin-top:-2.15pt;width:451.5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" filled="f" stroked="f">
                      <v:textbox style="mso-fit-shape-to-text:t">
                        <w:txbxContent>
                          <w:p w:rsidR="00C44F8D" w:rsidRPr="00797ECD" w:rsidRDefault="00C44F8D" w:rsidP="00797ECD">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v:textbox>
                    </v:shape>
                  </w:pict>
                </mc:Fallback>
              </mc:AlternateContent>
            </w:r>
            <w:r w:rsidR="006529CA"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lastRenderedPageBreak/>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6"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6"/>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las cuentas de los pasivos diferidos y otros, su</w:t>
      </w:r>
      <w:r w:rsidR="000A2E91">
        <w:rPr>
          <w:rFonts w:ascii="Arial" w:eastAsia="Calibri" w:hAnsi="Arial" w:cs="Arial"/>
          <w:spacing w:val="-1"/>
          <w:sz w:val="17"/>
          <w:szCs w:val="17"/>
        </w:rPr>
        <w:t xml:space="preserve"> tipo, naturaleza, y monto al </w:t>
      </w:r>
      <w:r w:rsidR="0039125F">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39125F">
        <w:rPr>
          <w:rFonts w:ascii="Arial" w:eastAsia="Calibri" w:hAnsi="Arial" w:cs="Arial"/>
          <w:spacing w:val="-1"/>
          <w:sz w:val="17"/>
          <w:szCs w:val="17"/>
        </w:rPr>
        <w:t>Dic</w:t>
      </w:r>
      <w:r w:rsidR="00835A0B">
        <w:rPr>
          <w:rFonts w:ascii="Arial" w:eastAsia="Calibri" w:hAnsi="Arial" w:cs="Arial"/>
          <w:spacing w:val="-1"/>
          <w:sz w:val="17"/>
          <w:szCs w:val="17"/>
        </w:rPr>
        <w:t>iembre</w:t>
      </w:r>
      <w:r w:rsidR="009B14FF">
        <w:rPr>
          <w:rFonts w:ascii="Arial" w:eastAsia="Calibri" w:hAnsi="Arial" w:cs="Arial"/>
          <w:spacing w:val="-1"/>
          <w:sz w:val="17"/>
          <w:szCs w:val="17"/>
        </w:rPr>
        <w:t xml:space="preserve"> del 2017</w:t>
      </w:r>
      <w:r w:rsidRPr="002D70DA">
        <w:rPr>
          <w:rFonts w:ascii="Arial" w:eastAsia="Calibri" w:hAnsi="Arial" w:cs="Arial"/>
          <w:spacing w:val="-1"/>
          <w:sz w:val="17"/>
          <w:szCs w:val="17"/>
        </w:rPr>
        <w:t xml:space="preserve">. Asimismo, las características significativas que </w:t>
      </w:r>
      <w:proofErr w:type="gramStart"/>
      <w:r w:rsidRPr="002D70DA">
        <w:rPr>
          <w:rFonts w:ascii="Arial" w:eastAsia="Calibri" w:hAnsi="Arial" w:cs="Arial"/>
          <w:spacing w:val="-1"/>
          <w:sz w:val="17"/>
          <w:szCs w:val="17"/>
        </w:rPr>
        <w:t>es</w:t>
      </w:r>
      <w:proofErr w:type="gramEnd"/>
      <w:r w:rsidRPr="002D70DA">
        <w:rPr>
          <w:rFonts w:ascii="Arial" w:eastAsia="Calibri" w:hAnsi="Arial" w:cs="Arial"/>
          <w:spacing w:val="-1"/>
          <w:sz w:val="17"/>
          <w:szCs w:val="17"/>
        </w:rPr>
        <w:t xml:space="preserve">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797ECD">
            <w:pPr>
              <w:jc w:val="center"/>
              <w:rPr>
                <w:rFonts w:ascii="Arial" w:hAnsi="Arial" w:cs="Arial"/>
                <w:b/>
                <w:bCs/>
                <w:color w:val="000000"/>
                <w:sz w:val="17"/>
                <w:szCs w:val="17"/>
              </w:rPr>
            </w:pPr>
            <w:r w:rsidRPr="0083640C">
              <w:rPr>
                <w:noProof/>
              </w:rPr>
              <mc:AlternateContent>
                <mc:Choice Requires="wps">
                  <w:drawing>
                    <wp:anchor distT="0" distB="0" distL="114300" distR="114300" simplePos="0" relativeHeight="251729920" behindDoc="0" locked="0" layoutInCell="1" allowOverlap="1" wp14:anchorId="007C167E" wp14:editId="3377992B">
                      <wp:simplePos x="0" y="0"/>
                      <wp:positionH relativeFrom="column">
                        <wp:posOffset>796290</wp:posOffset>
                      </wp:positionH>
                      <wp:positionV relativeFrom="paragraph">
                        <wp:posOffset>302895</wp:posOffset>
                      </wp:positionV>
                      <wp:extent cx="5734050" cy="1828800"/>
                      <wp:effectExtent l="0" t="0" r="0" b="2540"/>
                      <wp:wrapNone/>
                      <wp:docPr id="40" name="40 Cuadro de texto"/>
                      <wp:cNvGraphicFramePr/>
                      <a:graphic xmlns:a="http://schemas.openxmlformats.org/drawingml/2006/main">
                        <a:graphicData uri="http://schemas.microsoft.com/office/word/2010/wordprocessingShape">
                          <wps:wsp>
                            <wps:cNvSpPr txBox="1"/>
                            <wps:spPr>
                              <a:xfrm>
                                <a:off x="0" y="0"/>
                                <a:ext cx="5734050" cy="1828800"/>
                              </a:xfrm>
                              <a:prstGeom prst="rect">
                                <a:avLst/>
                              </a:prstGeom>
                              <a:noFill/>
                              <a:ln>
                                <a:noFill/>
                              </a:ln>
                              <a:effectLst/>
                            </wps:spPr>
                            <wps:txbx>
                              <w:txbxContent>
                                <w:p w:rsidR="00C44F8D" w:rsidRPr="00797ECD" w:rsidRDefault="00C44F8D" w:rsidP="00797ECD">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40 Cuadro de texto" o:spid="_x0000_s1037" type="#_x0000_t202" style="position:absolute;left:0;text-align:left;margin-left:62.7pt;margin-top:23.85pt;width:451.5pt;height:2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" filled="f" stroked="f">
                      <v:textbox style="mso-fit-shape-to-text:t">
                        <w:txbxContent>
                          <w:p w:rsidR="00C44F8D" w:rsidRPr="00797ECD" w:rsidRDefault="00C44F8D" w:rsidP="00797ECD">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v:textbox>
                    </v:shape>
                  </w:pict>
                </mc:Fallback>
              </mc:AlternateContent>
            </w:r>
            <w:r w:rsidR="00692AFE"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CF338E" w:rsidRPr="002D70DA" w:rsidRDefault="00CF338E" w:rsidP="005C3776">
      <w:pPr>
        <w:rPr>
          <w:rFonts w:ascii="Arial" w:hAnsi="Arial" w:cs="Arial"/>
          <w:b/>
          <w:sz w:val="17"/>
          <w:szCs w:val="17"/>
        </w:rPr>
      </w:pPr>
      <w:r w:rsidRPr="002D70DA">
        <w:rPr>
          <w:rFonts w:ascii="Arial" w:hAnsi="Arial" w:cs="Arial"/>
          <w:b/>
          <w:sz w:val="17"/>
          <w:szCs w:val="17"/>
        </w:rPr>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los rubros de impuestos, contribuciones de mejoras, derechos, productos, aprovechamientos, participaciones y aportaciones, trasferencias, subsidios, otras ayudas y asignaciones, se informa los montos tot</w:t>
      </w:r>
      <w:r w:rsidR="000A2E91">
        <w:rPr>
          <w:rFonts w:ascii="Arial" w:eastAsia="Calibri" w:hAnsi="Arial" w:cs="Arial"/>
          <w:spacing w:val="-1"/>
          <w:sz w:val="17"/>
          <w:szCs w:val="17"/>
        </w:rPr>
        <w:t xml:space="preserve">ales al </w:t>
      </w:r>
      <w:r w:rsidR="0039125F">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39125F">
        <w:rPr>
          <w:rFonts w:ascii="Arial" w:eastAsia="Calibri" w:hAnsi="Arial" w:cs="Arial"/>
          <w:spacing w:val="-1"/>
          <w:sz w:val="17"/>
          <w:szCs w:val="17"/>
        </w:rPr>
        <w:t>Dic</w:t>
      </w:r>
      <w:r w:rsidR="00835A0B">
        <w:rPr>
          <w:rFonts w:ascii="Arial" w:eastAsia="Calibri" w:hAnsi="Arial" w:cs="Arial"/>
          <w:spacing w:val="-1"/>
          <w:sz w:val="17"/>
          <w:szCs w:val="17"/>
        </w:rPr>
        <w:t>iembre</w:t>
      </w:r>
      <w:r w:rsidR="009B14FF">
        <w:rPr>
          <w:rFonts w:ascii="Arial" w:eastAsia="Calibri" w:hAnsi="Arial" w:cs="Arial"/>
          <w:spacing w:val="-1"/>
          <w:sz w:val="17"/>
          <w:szCs w:val="17"/>
        </w:rPr>
        <w:t xml:space="preserve"> del 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5357"/>
        <w:gridCol w:w="1723"/>
        <w:gridCol w:w="2180"/>
      </w:tblGrid>
      <w:tr w:rsidR="000008C2" w:rsidRPr="002D70DA" w:rsidTr="00744855">
        <w:trPr>
          <w:trHeight w:val="480"/>
          <w:jc w:val="center"/>
        </w:trPr>
        <w:tc>
          <w:tcPr>
            <w:tcW w:w="535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1723"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IMPUESTO POR LA PRESTACIÓN DE SERVICIO DE HOSPEDAJE</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ARRENDAMIENTO</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39125F" w:rsidP="00C64238">
            <w:pPr>
              <w:jc w:val="right"/>
              <w:rPr>
                <w:rFonts w:ascii="Arial" w:hAnsi="Arial" w:cs="Arial"/>
                <w:b/>
                <w:bCs/>
                <w:color w:val="000000"/>
                <w:sz w:val="17"/>
                <w:szCs w:val="17"/>
              </w:rPr>
            </w:pPr>
            <w:r>
              <w:rPr>
                <w:rFonts w:ascii="Arial" w:hAnsi="Arial" w:cs="Arial"/>
                <w:b/>
                <w:bCs/>
                <w:color w:val="000000"/>
                <w:sz w:val="17"/>
                <w:szCs w:val="17"/>
              </w:rPr>
              <w:t>1,189,196.00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427B82" w:rsidP="008874B5">
            <w:pPr>
              <w:jc w:val="center"/>
              <w:rPr>
                <w:rFonts w:ascii="Arial" w:hAnsi="Arial" w:cs="Arial"/>
                <w:b/>
                <w:bCs/>
                <w:color w:val="000000"/>
                <w:sz w:val="17"/>
                <w:szCs w:val="17"/>
              </w:rPr>
            </w:pPr>
            <w:r>
              <w:rPr>
                <w:rFonts w:ascii="Arial" w:hAnsi="Arial" w:cs="Arial"/>
                <w:b/>
                <w:bCs/>
                <w:color w:val="000000"/>
                <w:sz w:val="17"/>
                <w:szCs w:val="17"/>
              </w:rPr>
              <w:t>En el Ru</w:t>
            </w:r>
            <w:r w:rsidR="001C3133">
              <w:rPr>
                <w:rFonts w:ascii="Arial" w:hAnsi="Arial" w:cs="Arial"/>
                <w:b/>
                <w:bCs/>
                <w:color w:val="000000"/>
                <w:sz w:val="17"/>
                <w:szCs w:val="17"/>
              </w:rPr>
              <w:t>bro se encuentra el 0.33</w:t>
            </w:r>
            <w:r w:rsidR="00B00783">
              <w:rPr>
                <w:rFonts w:ascii="Arial" w:hAnsi="Arial" w:cs="Arial"/>
                <w:b/>
                <w:bCs/>
                <w:color w:val="000000"/>
                <w:sz w:val="17"/>
                <w:szCs w:val="17"/>
              </w:rPr>
              <w:t xml:space="preserve">% del </w:t>
            </w:r>
            <w:r w:rsidR="00B00783">
              <w:rPr>
                <w:rFonts w:ascii="Arial" w:hAnsi="Arial" w:cs="Arial"/>
                <w:b/>
                <w:bCs/>
                <w:color w:val="000000"/>
                <w:sz w:val="17"/>
                <w:szCs w:val="17"/>
              </w:rPr>
              <w:lastRenderedPageBreak/>
              <w:t>total de Ingresos por concepto de la renta de Predio</w:t>
            </w:r>
            <w:r w:rsidR="00AE7C1A">
              <w:rPr>
                <w:rFonts w:ascii="Arial" w:hAnsi="Arial" w:cs="Arial"/>
                <w:b/>
                <w:bCs/>
                <w:color w:val="000000"/>
                <w:sz w:val="17"/>
                <w:szCs w:val="17"/>
              </w:rPr>
              <w:t xml:space="preserve"> que el Instituto lo tiene Comod</w:t>
            </w:r>
            <w:r w:rsidR="00B00783">
              <w:rPr>
                <w:rFonts w:ascii="Arial" w:hAnsi="Arial" w:cs="Arial"/>
                <w:b/>
                <w:bCs/>
                <w:color w:val="000000"/>
                <w:sz w:val="17"/>
                <w:szCs w:val="17"/>
              </w:rPr>
              <w:t>ato</w:t>
            </w: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lastRenderedPageBreak/>
              <w:t>EXPLOTACIÓN DE BIENES PROPIEDAD DEL ESTADO</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OTROS PRODUCTOS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RENDIMIENTOS BANCARIOS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OTROS INTERESES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MULTAS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INDEMNIZACIONES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OTROS APROVECHAMIENTOS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39125F" w:rsidP="008874B5">
            <w:pPr>
              <w:jc w:val="right"/>
              <w:rPr>
                <w:rFonts w:ascii="Arial" w:hAnsi="Arial" w:cs="Arial"/>
                <w:b/>
                <w:bCs/>
                <w:color w:val="000000"/>
                <w:sz w:val="17"/>
                <w:szCs w:val="17"/>
              </w:rPr>
            </w:pPr>
            <w:r>
              <w:rPr>
                <w:rFonts w:ascii="Arial" w:hAnsi="Arial" w:cs="Arial"/>
                <w:b/>
                <w:bCs/>
                <w:color w:val="000000"/>
                <w:sz w:val="17"/>
                <w:szCs w:val="17"/>
              </w:rPr>
              <w:t>15,745,385.20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rsidP="008874B5">
            <w:pPr>
              <w:jc w:val="center"/>
              <w:rPr>
                <w:rFonts w:ascii="Arial" w:hAnsi="Arial" w:cs="Arial"/>
                <w:b/>
                <w:bCs/>
                <w:color w:val="000000"/>
                <w:sz w:val="17"/>
                <w:szCs w:val="17"/>
              </w:rPr>
            </w:pPr>
            <w:r>
              <w:rPr>
                <w:rFonts w:ascii="Arial" w:hAnsi="Arial" w:cs="Arial"/>
                <w:b/>
                <w:bCs/>
                <w:color w:val="000000"/>
                <w:sz w:val="17"/>
                <w:szCs w:val="17"/>
              </w:rPr>
              <w:t>En el Rub</w:t>
            </w:r>
            <w:r w:rsidR="00B4221B">
              <w:rPr>
                <w:rFonts w:ascii="Arial" w:hAnsi="Arial" w:cs="Arial"/>
                <w:b/>
                <w:bCs/>
                <w:color w:val="000000"/>
                <w:sz w:val="17"/>
                <w:szCs w:val="17"/>
              </w:rPr>
              <w:t>ro</w:t>
            </w:r>
            <w:r w:rsidR="0039125F">
              <w:rPr>
                <w:rFonts w:ascii="Arial" w:hAnsi="Arial" w:cs="Arial"/>
                <w:b/>
                <w:bCs/>
                <w:color w:val="000000"/>
                <w:sz w:val="17"/>
                <w:szCs w:val="17"/>
              </w:rPr>
              <w:t xml:space="preserve"> se encuentra registrado el 4.23</w:t>
            </w:r>
            <w:r>
              <w:rPr>
                <w:rFonts w:ascii="Arial" w:hAnsi="Arial" w:cs="Arial"/>
                <w:b/>
                <w:bCs/>
                <w:color w:val="000000"/>
                <w:sz w:val="17"/>
                <w:szCs w:val="17"/>
              </w:rPr>
              <w:t xml:space="preserve">% de los servicios que cobra el Instituto, de acuerdo al as </w:t>
            </w:r>
            <w:r w:rsidR="00744855">
              <w:rPr>
                <w:rFonts w:ascii="Arial" w:hAnsi="Arial" w:cs="Arial"/>
                <w:b/>
                <w:bCs/>
                <w:color w:val="000000"/>
                <w:sz w:val="17"/>
                <w:szCs w:val="17"/>
              </w:rPr>
              <w:t>tarifas publicadas en Enero 2017</w:t>
            </w:r>
            <w:r>
              <w:rPr>
                <w:rFonts w:ascii="Arial" w:hAnsi="Arial" w:cs="Arial"/>
                <w:b/>
                <w:bCs/>
                <w:color w:val="000000"/>
                <w:sz w:val="17"/>
                <w:szCs w:val="17"/>
              </w:rPr>
              <w:t>, en el periódico Oficial de Gobierno del Estado de Querétaro, La sombra de Arteaga</w:t>
            </w:r>
          </w:p>
        </w:tc>
      </w:tr>
      <w:tr w:rsidR="00B00783" w:rsidRPr="002D70DA" w:rsidTr="00744855">
        <w:trPr>
          <w:trHeight w:val="24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INGRESOS POR VENTA DE BIENES</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B00783" w:rsidRPr="002D70DA" w:rsidTr="00744855">
        <w:trPr>
          <w:trHeight w:val="480"/>
          <w:jc w:val="center"/>
        </w:trPr>
        <w:tc>
          <w:tcPr>
            <w:tcW w:w="5357" w:type="dxa"/>
            <w:tcBorders>
              <w:top w:val="nil"/>
              <w:left w:val="single" w:sz="4" w:space="0" w:color="auto"/>
              <w:bottom w:val="single" w:sz="4" w:space="0" w:color="auto"/>
              <w:right w:val="single" w:sz="4" w:space="0" w:color="auto"/>
            </w:tcBorders>
            <w:shd w:val="clear" w:color="000000" w:fill="FFFFFF"/>
            <w:vAlign w:val="center"/>
            <w:hideMark/>
          </w:tcPr>
          <w:p w:rsidR="00B00783" w:rsidRPr="002D70DA" w:rsidRDefault="00B00783">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1723"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00783" w:rsidRPr="002D70DA" w:rsidRDefault="00B00783">
            <w:pPr>
              <w:jc w:val="center"/>
              <w:rPr>
                <w:rFonts w:ascii="Arial" w:hAnsi="Arial" w:cs="Arial"/>
                <w:b/>
                <w:bCs/>
                <w:color w:val="000000"/>
                <w:sz w:val="17"/>
                <w:szCs w:val="17"/>
              </w:rPr>
            </w:pPr>
          </w:p>
        </w:tc>
      </w:tr>
      <w:tr w:rsidR="00546E4D" w:rsidRPr="00546E4D" w:rsidTr="00A059CA">
        <w:trPr>
          <w:trHeight w:val="240"/>
          <w:jc w:val="center"/>
        </w:trPr>
        <w:tc>
          <w:tcPr>
            <w:tcW w:w="5357" w:type="dxa"/>
            <w:tcBorders>
              <w:top w:val="single" w:sz="4" w:space="0" w:color="auto"/>
              <w:left w:val="single" w:sz="4" w:space="0" w:color="auto"/>
              <w:bottom w:val="single" w:sz="4" w:space="0" w:color="auto"/>
              <w:right w:val="nil"/>
            </w:tcBorders>
            <w:shd w:val="clear" w:color="000000" w:fill="FFFFFF"/>
          </w:tcPr>
          <w:p w:rsidR="00546E4D" w:rsidRPr="00546E4D" w:rsidRDefault="00546E4D" w:rsidP="00546E4D">
            <w:pPr>
              <w:rPr>
                <w:rFonts w:ascii="Arial" w:hAnsi="Arial" w:cs="Arial"/>
                <w:color w:val="000000"/>
                <w:sz w:val="17"/>
                <w:szCs w:val="17"/>
              </w:rPr>
            </w:pPr>
            <w:r w:rsidRPr="00546E4D">
              <w:rPr>
                <w:rFonts w:ascii="Arial" w:hAnsi="Arial" w:cs="Arial"/>
                <w:color w:val="000000"/>
                <w:sz w:val="17"/>
                <w:szCs w:val="17"/>
              </w:rPr>
              <w:t xml:space="preserve">INGRESOS </w:t>
            </w:r>
            <w:r>
              <w:rPr>
                <w:rFonts w:ascii="Arial" w:hAnsi="Arial" w:cs="Arial"/>
                <w:color w:val="000000"/>
                <w:sz w:val="17"/>
                <w:szCs w:val="17"/>
              </w:rPr>
              <w:t>ESTATALES</w:t>
            </w:r>
          </w:p>
        </w:tc>
        <w:tc>
          <w:tcPr>
            <w:tcW w:w="17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46E4D" w:rsidRPr="002D70DA" w:rsidRDefault="0039125F" w:rsidP="00F963F8">
            <w:pPr>
              <w:jc w:val="right"/>
              <w:rPr>
                <w:rFonts w:ascii="Arial" w:hAnsi="Arial" w:cs="Arial"/>
                <w:b/>
                <w:bCs/>
                <w:color w:val="000000"/>
                <w:sz w:val="17"/>
                <w:szCs w:val="17"/>
              </w:rPr>
            </w:pPr>
            <w:r>
              <w:rPr>
                <w:rFonts w:ascii="Arial" w:hAnsi="Arial" w:cs="Arial"/>
                <w:b/>
                <w:bCs/>
                <w:color w:val="000000"/>
                <w:sz w:val="17"/>
                <w:szCs w:val="17"/>
              </w:rPr>
              <w:t>355,217,223.30</w:t>
            </w:r>
          </w:p>
        </w:tc>
        <w:tc>
          <w:tcPr>
            <w:tcW w:w="2180" w:type="dxa"/>
            <w:tcBorders>
              <w:top w:val="single" w:sz="4" w:space="0" w:color="auto"/>
              <w:left w:val="nil"/>
              <w:bottom w:val="single" w:sz="4" w:space="0" w:color="auto"/>
              <w:right w:val="single" w:sz="4" w:space="0" w:color="auto"/>
            </w:tcBorders>
            <w:shd w:val="clear" w:color="auto" w:fill="D5DCE4" w:themeFill="text2" w:themeFillTint="33"/>
            <w:noWrap/>
            <w:vAlign w:val="center"/>
          </w:tcPr>
          <w:p w:rsidR="000E4252" w:rsidRPr="002D70DA" w:rsidRDefault="00546E4D" w:rsidP="000A2E91">
            <w:pPr>
              <w:jc w:val="center"/>
              <w:rPr>
                <w:rFonts w:ascii="Arial" w:hAnsi="Arial" w:cs="Arial"/>
                <w:b/>
                <w:bCs/>
                <w:color w:val="000000"/>
                <w:sz w:val="17"/>
                <w:szCs w:val="17"/>
              </w:rPr>
            </w:pPr>
            <w:r>
              <w:rPr>
                <w:rFonts w:ascii="Arial" w:hAnsi="Arial" w:cs="Arial"/>
                <w:b/>
                <w:bCs/>
                <w:color w:val="000000"/>
                <w:sz w:val="17"/>
                <w:szCs w:val="17"/>
              </w:rPr>
              <w:t>En el Rub</w:t>
            </w:r>
            <w:r w:rsidR="00744855">
              <w:rPr>
                <w:rFonts w:ascii="Arial" w:hAnsi="Arial" w:cs="Arial"/>
                <w:b/>
                <w:bCs/>
                <w:color w:val="000000"/>
                <w:sz w:val="17"/>
                <w:szCs w:val="17"/>
              </w:rPr>
              <w:t xml:space="preserve">ro se encuentra registrado el </w:t>
            </w:r>
            <w:r w:rsidR="0039125F">
              <w:rPr>
                <w:rFonts w:ascii="Arial" w:hAnsi="Arial" w:cs="Arial"/>
                <w:b/>
                <w:bCs/>
                <w:color w:val="000000"/>
                <w:sz w:val="17"/>
                <w:szCs w:val="17"/>
              </w:rPr>
              <w:t>95.44</w:t>
            </w:r>
            <w:r>
              <w:rPr>
                <w:rFonts w:ascii="Arial" w:hAnsi="Arial" w:cs="Arial"/>
                <w:b/>
                <w:bCs/>
                <w:color w:val="000000"/>
                <w:sz w:val="17"/>
                <w:szCs w:val="17"/>
              </w:rPr>
              <w:t>% corresp</w:t>
            </w:r>
            <w:r w:rsidR="000E4252">
              <w:rPr>
                <w:rFonts w:ascii="Arial" w:hAnsi="Arial" w:cs="Arial"/>
                <w:b/>
                <w:bCs/>
                <w:color w:val="000000"/>
                <w:sz w:val="17"/>
                <w:szCs w:val="17"/>
              </w:rPr>
              <w:t xml:space="preserve">ondiente </w:t>
            </w:r>
            <w:r w:rsidR="000E4252">
              <w:rPr>
                <w:rFonts w:ascii="Arial" w:hAnsi="Arial" w:cs="Arial"/>
                <w:b/>
                <w:bCs/>
                <w:color w:val="000000"/>
                <w:sz w:val="17"/>
                <w:szCs w:val="17"/>
              </w:rPr>
              <w:lastRenderedPageBreak/>
              <w:t xml:space="preserve">a los Ingresos del Periodo </w:t>
            </w:r>
          </w:p>
        </w:tc>
      </w:tr>
      <w:tr w:rsidR="00546E4D" w:rsidRPr="00546E4D" w:rsidTr="00744855">
        <w:trPr>
          <w:trHeight w:val="240"/>
          <w:jc w:val="center"/>
        </w:trPr>
        <w:tc>
          <w:tcPr>
            <w:tcW w:w="5357" w:type="dxa"/>
            <w:tcBorders>
              <w:top w:val="single" w:sz="4" w:space="0" w:color="auto"/>
              <w:left w:val="single" w:sz="4" w:space="0" w:color="auto"/>
              <w:bottom w:val="single" w:sz="4" w:space="0" w:color="auto"/>
              <w:right w:val="nil"/>
            </w:tcBorders>
            <w:shd w:val="clear" w:color="000000" w:fill="FFFFFF"/>
          </w:tcPr>
          <w:p w:rsidR="00546E4D" w:rsidRPr="00546E4D" w:rsidRDefault="00546E4D" w:rsidP="00F963F8">
            <w:pPr>
              <w:rPr>
                <w:rFonts w:ascii="Arial" w:hAnsi="Arial" w:cs="Arial"/>
                <w:color w:val="000000"/>
                <w:sz w:val="17"/>
                <w:szCs w:val="17"/>
              </w:rPr>
            </w:pPr>
            <w:r w:rsidRPr="00546E4D">
              <w:rPr>
                <w:rFonts w:ascii="Arial" w:hAnsi="Arial" w:cs="Arial"/>
                <w:color w:val="000000"/>
                <w:sz w:val="17"/>
                <w:szCs w:val="17"/>
              </w:rPr>
              <w:lastRenderedPageBreak/>
              <w:t xml:space="preserve">INGRESOS </w:t>
            </w:r>
            <w:r>
              <w:rPr>
                <w:rFonts w:ascii="Arial" w:hAnsi="Arial" w:cs="Arial"/>
                <w:color w:val="000000"/>
                <w:sz w:val="17"/>
                <w:szCs w:val="17"/>
              </w:rPr>
              <w:t>FEDERALES</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tcPr>
          <w:p w:rsidR="00744855" w:rsidRPr="002D70DA" w:rsidRDefault="00744855" w:rsidP="00744855">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000000" w:fill="FFFFFF"/>
            <w:noWrap/>
            <w:vAlign w:val="center"/>
          </w:tcPr>
          <w:p w:rsidR="00546E4D" w:rsidRPr="002D70DA" w:rsidRDefault="00546E4D" w:rsidP="00546E4D">
            <w:pPr>
              <w:jc w:val="center"/>
              <w:rPr>
                <w:rFonts w:ascii="Arial" w:hAnsi="Arial" w:cs="Arial"/>
                <w:b/>
                <w:bCs/>
                <w:color w:val="000000"/>
                <w:sz w:val="17"/>
                <w:szCs w:val="17"/>
              </w:rPr>
            </w:pPr>
          </w:p>
        </w:tc>
      </w:tr>
      <w:tr w:rsidR="00546E4D" w:rsidRPr="002D70DA" w:rsidTr="00744855">
        <w:trPr>
          <w:trHeight w:val="240"/>
          <w:jc w:val="center"/>
        </w:trPr>
        <w:tc>
          <w:tcPr>
            <w:tcW w:w="5357" w:type="dxa"/>
            <w:tcBorders>
              <w:top w:val="single" w:sz="4" w:space="0" w:color="auto"/>
              <w:left w:val="nil"/>
              <w:bottom w:val="nil"/>
              <w:right w:val="nil"/>
            </w:tcBorders>
            <w:shd w:val="clear" w:color="000000" w:fill="FFFFFF"/>
            <w:vAlign w:val="center"/>
            <w:hideMark/>
          </w:tcPr>
          <w:p w:rsidR="00546E4D" w:rsidRPr="002D70DA" w:rsidRDefault="00546E4D"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E4D" w:rsidRPr="00744855" w:rsidRDefault="00A059CA" w:rsidP="0039125F">
            <w:pPr>
              <w:jc w:val="right"/>
              <w:rPr>
                <w:rFonts w:ascii="Arial" w:hAnsi="Arial" w:cs="Arial"/>
                <w:b/>
                <w:bCs/>
                <w:noProof/>
                <w:color w:val="000000"/>
                <w:sz w:val="17"/>
                <w:szCs w:val="17"/>
                <w14:numForm w14:val="lining"/>
              </w:rPr>
            </w:pPr>
            <w:r w:rsidRPr="00A059CA">
              <w:rPr>
                <w:rFonts w:ascii="Arial" w:hAnsi="Arial" w:cs="Arial"/>
                <w:b/>
                <w:bCs/>
                <w:color w:val="000000"/>
                <w:sz w:val="17"/>
                <w:szCs w:val="17"/>
                <w14:numForm w14:val="lining"/>
              </w:rPr>
              <w:t>$</w:t>
            </w:r>
            <w:r w:rsidR="0039125F">
              <w:rPr>
                <w:rFonts w:ascii="Arial" w:hAnsi="Arial" w:cs="Arial"/>
                <w:b/>
                <w:bCs/>
                <w:color w:val="000000"/>
                <w:sz w:val="17"/>
                <w:szCs w:val="17"/>
                <w14:numForm w14:val="lining"/>
              </w:rPr>
              <w:t>372,151,804.50</w:t>
            </w:r>
          </w:p>
        </w:tc>
        <w:tc>
          <w:tcPr>
            <w:tcW w:w="2180" w:type="dxa"/>
            <w:tcBorders>
              <w:top w:val="single" w:sz="4" w:space="0" w:color="auto"/>
              <w:left w:val="nil"/>
              <w:bottom w:val="nil"/>
              <w:right w:val="nil"/>
            </w:tcBorders>
            <w:shd w:val="clear" w:color="000000" w:fill="FFFFFF"/>
            <w:noWrap/>
            <w:vAlign w:val="bottom"/>
            <w:hideMark/>
          </w:tcPr>
          <w:p w:rsidR="00546E4D" w:rsidRPr="002D70DA" w:rsidRDefault="00546E4D"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el tipo, el m</w:t>
      </w:r>
      <w:r w:rsidR="00542DA1">
        <w:rPr>
          <w:rFonts w:ascii="Arial" w:eastAsia="Calibri" w:hAnsi="Arial" w:cs="Arial"/>
          <w:spacing w:val="-1"/>
          <w:sz w:val="17"/>
          <w:szCs w:val="17"/>
        </w:rPr>
        <w:t>onto al</w:t>
      </w:r>
      <w:r w:rsidR="000A2E91">
        <w:rPr>
          <w:rFonts w:ascii="Arial" w:eastAsia="Calibri" w:hAnsi="Arial" w:cs="Arial"/>
          <w:spacing w:val="-1"/>
          <w:sz w:val="17"/>
          <w:szCs w:val="17"/>
        </w:rPr>
        <w:t xml:space="preserve"> </w:t>
      </w:r>
      <w:r w:rsidR="0039125F">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39125F">
        <w:rPr>
          <w:rFonts w:ascii="Arial" w:eastAsia="Calibri" w:hAnsi="Arial" w:cs="Arial"/>
          <w:spacing w:val="-1"/>
          <w:sz w:val="17"/>
          <w:szCs w:val="17"/>
        </w:rPr>
        <w:t>Dic</w:t>
      </w:r>
      <w:r w:rsidR="00D84E5B">
        <w:rPr>
          <w:rFonts w:ascii="Arial" w:eastAsia="Calibri" w:hAnsi="Arial" w:cs="Arial"/>
          <w:spacing w:val="-1"/>
          <w:sz w:val="17"/>
          <w:szCs w:val="17"/>
        </w:rPr>
        <w:t>iembre</w:t>
      </w:r>
      <w:r w:rsidR="00BB2426">
        <w:rPr>
          <w:rFonts w:ascii="Arial" w:eastAsia="Calibri" w:hAnsi="Arial" w:cs="Arial"/>
          <w:spacing w:val="-1"/>
          <w:sz w:val="17"/>
          <w:szCs w:val="17"/>
        </w:rPr>
        <w:t xml:space="preserve"> del 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B4221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r w:rsidR="00427B82">
              <w:rPr>
                <w:rFonts w:ascii="Arial" w:hAnsi="Arial" w:cs="Arial"/>
                <w:b/>
                <w:bCs/>
                <w:color w:val="000000"/>
                <w:sz w:val="17"/>
                <w:szCs w:val="17"/>
              </w:rPr>
              <w:t>Intereses Ganados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E16EB" w:rsidRPr="002D70DA" w:rsidRDefault="00D84E5B" w:rsidP="0039125F">
            <w:pPr>
              <w:jc w:val="right"/>
              <w:rPr>
                <w:rFonts w:ascii="Arial" w:hAnsi="Arial" w:cs="Arial"/>
                <w:b/>
                <w:bCs/>
                <w:color w:val="000000"/>
                <w:sz w:val="17"/>
                <w:szCs w:val="17"/>
              </w:rPr>
            </w:pPr>
            <w:r>
              <w:rPr>
                <w:rFonts w:ascii="Arial" w:hAnsi="Arial" w:cs="Arial"/>
                <w:b/>
                <w:bCs/>
                <w:color w:val="000000"/>
                <w:sz w:val="17"/>
                <w:szCs w:val="17"/>
              </w:rPr>
              <w:t>1,</w:t>
            </w:r>
            <w:r w:rsidR="0039125F">
              <w:rPr>
                <w:rFonts w:ascii="Arial" w:hAnsi="Arial" w:cs="Arial"/>
                <w:b/>
                <w:bCs/>
                <w:color w:val="000000"/>
                <w:sz w:val="17"/>
                <w:szCs w:val="17"/>
              </w:rPr>
              <w:t>492,801.59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427B82">
            <w:pPr>
              <w:jc w:val="center"/>
              <w:rPr>
                <w:rFonts w:ascii="Arial" w:hAnsi="Arial" w:cs="Arial"/>
                <w:b/>
                <w:bCs/>
                <w:color w:val="000000"/>
                <w:sz w:val="17"/>
                <w:szCs w:val="17"/>
              </w:rPr>
            </w:pPr>
            <w:r>
              <w:rPr>
                <w:rFonts w:ascii="Arial" w:hAnsi="Arial" w:cs="Arial"/>
                <w:b/>
                <w:bCs/>
                <w:color w:val="000000"/>
                <w:sz w:val="17"/>
                <w:szCs w:val="17"/>
              </w:rPr>
              <w:t>De Libre Disposición</w:t>
            </w:r>
            <w:r w:rsidR="00EE16EB"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rsidP="00427B82">
            <w:pPr>
              <w:jc w:val="center"/>
              <w:rPr>
                <w:rFonts w:ascii="Arial" w:hAnsi="Arial" w:cs="Arial"/>
                <w:b/>
                <w:bCs/>
                <w:color w:val="000000"/>
                <w:sz w:val="17"/>
                <w:szCs w:val="17"/>
              </w:rPr>
            </w:pPr>
            <w:r w:rsidRPr="002D70DA">
              <w:rPr>
                <w:rFonts w:ascii="Arial" w:hAnsi="Arial" w:cs="Arial"/>
                <w:b/>
                <w:bCs/>
                <w:color w:val="000000"/>
                <w:sz w:val="17"/>
                <w:szCs w:val="17"/>
              </w:rPr>
              <w:t> </w:t>
            </w:r>
            <w:r w:rsidR="00427B82">
              <w:rPr>
                <w:rFonts w:ascii="Arial" w:hAnsi="Arial" w:cs="Arial"/>
                <w:b/>
                <w:bCs/>
                <w:color w:val="000000"/>
                <w:sz w:val="17"/>
                <w:szCs w:val="17"/>
              </w:rPr>
              <w:t>En el Rubr</w:t>
            </w:r>
            <w:r w:rsidR="005C686A">
              <w:rPr>
                <w:rFonts w:ascii="Arial" w:hAnsi="Arial" w:cs="Arial"/>
                <w:b/>
                <w:bCs/>
                <w:color w:val="000000"/>
                <w:sz w:val="17"/>
                <w:szCs w:val="17"/>
              </w:rPr>
              <w:t>o</w:t>
            </w:r>
            <w:r w:rsidR="00020565">
              <w:rPr>
                <w:rFonts w:ascii="Arial" w:hAnsi="Arial" w:cs="Arial"/>
                <w:b/>
                <w:bCs/>
                <w:color w:val="000000"/>
                <w:sz w:val="17"/>
                <w:szCs w:val="17"/>
              </w:rPr>
              <w:t xml:space="preserve"> se encuentra Registrado el 0.39</w:t>
            </w:r>
            <w:r w:rsidR="00427B82">
              <w:rPr>
                <w:rFonts w:ascii="Arial" w:hAnsi="Arial" w:cs="Arial"/>
                <w:b/>
                <w:bCs/>
                <w:color w:val="000000"/>
                <w:sz w:val="17"/>
                <w:szCs w:val="17"/>
              </w:rPr>
              <w:t>% correspondientes a Intereses Ganados en Fondos de Inversión</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B4221B" w:rsidP="0039125F">
            <w:pPr>
              <w:jc w:val="right"/>
              <w:rPr>
                <w:rFonts w:ascii="Arial" w:hAnsi="Arial" w:cs="Arial"/>
                <w:b/>
                <w:bCs/>
                <w:color w:val="000000"/>
                <w:sz w:val="17"/>
                <w:szCs w:val="17"/>
              </w:rPr>
            </w:pPr>
            <w:r w:rsidRPr="00B4221B">
              <w:rPr>
                <w:rFonts w:ascii="Arial" w:hAnsi="Arial" w:cs="Arial"/>
                <w:b/>
                <w:bCs/>
                <w:color w:val="000000"/>
                <w:sz w:val="17"/>
                <w:szCs w:val="17"/>
                <w14:numForm w14:val="lining"/>
              </w:rPr>
              <w:t>$</w:t>
            </w:r>
            <w:r w:rsidR="00D84E5B">
              <w:rPr>
                <w:rFonts w:ascii="Arial" w:hAnsi="Arial" w:cs="Arial"/>
                <w:b/>
                <w:bCs/>
                <w:color w:val="000000"/>
                <w:sz w:val="17"/>
                <w:szCs w:val="17"/>
                <w14:numForm w14:val="lining"/>
              </w:rPr>
              <w:t>1,</w:t>
            </w:r>
            <w:r w:rsidR="0039125F">
              <w:rPr>
                <w:rFonts w:ascii="Arial" w:hAnsi="Arial" w:cs="Arial"/>
                <w:b/>
                <w:bCs/>
                <w:color w:val="000000"/>
                <w:sz w:val="17"/>
                <w:szCs w:val="17"/>
                <w14:numForm w14:val="lining"/>
              </w:rPr>
              <w:t>492,801.59</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0A2E91">
        <w:rPr>
          <w:rFonts w:ascii="Arial" w:eastAsia="Calibri" w:hAnsi="Arial" w:cs="Arial"/>
          <w:spacing w:val="-1"/>
          <w:sz w:val="17"/>
          <w:szCs w:val="17"/>
        </w:rPr>
        <w:t xml:space="preserve"> al </w:t>
      </w:r>
      <w:r w:rsidR="00020565">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020565">
        <w:rPr>
          <w:rFonts w:ascii="Arial" w:eastAsia="Calibri" w:hAnsi="Arial" w:cs="Arial"/>
          <w:spacing w:val="-1"/>
          <w:sz w:val="17"/>
          <w:szCs w:val="17"/>
        </w:rPr>
        <w:t>Dic</w:t>
      </w:r>
      <w:r w:rsidR="00D84E5B">
        <w:rPr>
          <w:rFonts w:ascii="Arial" w:eastAsia="Calibri" w:hAnsi="Arial" w:cs="Arial"/>
          <w:spacing w:val="-1"/>
          <w:sz w:val="17"/>
          <w:szCs w:val="17"/>
        </w:rPr>
        <w:t>iembre</w:t>
      </w:r>
      <w:r w:rsidR="00BB2426">
        <w:rPr>
          <w:rFonts w:ascii="Arial" w:eastAsia="Calibri" w:hAnsi="Arial" w:cs="Arial"/>
          <w:spacing w:val="-1"/>
          <w:sz w:val="17"/>
          <w:szCs w:val="17"/>
        </w:rPr>
        <w:t xml:space="preserve"> del 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C91A36" w:rsidRDefault="00C91A36" w:rsidP="00C44F8D">
            <w:pPr>
              <w:jc w:val="right"/>
              <w:rPr>
                <w:rFonts w:ascii="Arial" w:hAnsi="Arial" w:cs="Arial"/>
                <w:b/>
                <w:bCs/>
                <w:color w:val="000000"/>
                <w:sz w:val="17"/>
                <w:szCs w:val="17"/>
              </w:rPr>
            </w:pPr>
            <w:r w:rsidRPr="00C91A36">
              <w:rPr>
                <w:rFonts w:ascii="Arial" w:hAnsi="Arial" w:cs="Arial"/>
                <w:b/>
                <w:bCs/>
                <w:color w:val="000000"/>
                <w:sz w:val="17"/>
                <w:szCs w:val="17"/>
              </w:rPr>
              <w:t>$</w:t>
            </w:r>
            <w:r w:rsidR="00CD0FC4">
              <w:rPr>
                <w:rFonts w:ascii="Arial" w:hAnsi="Arial" w:cs="Arial"/>
                <w:b/>
                <w:bCs/>
                <w:color w:val="000000"/>
                <w:sz w:val="17"/>
                <w:szCs w:val="17"/>
              </w:rPr>
              <w:t>2</w:t>
            </w:r>
            <w:r w:rsidR="00C44F8D">
              <w:rPr>
                <w:rFonts w:ascii="Arial" w:hAnsi="Arial" w:cs="Arial"/>
                <w:b/>
                <w:bCs/>
                <w:color w:val="000000"/>
                <w:sz w:val="17"/>
                <w:szCs w:val="17"/>
              </w:rPr>
              <w:t>26,104,280.23</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AE3823">
        <w:trPr>
          <w:trHeight w:val="556"/>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E41F8A" w:rsidRPr="002D70DA" w:rsidTr="00E41F8A">
        <w:trPr>
          <w:trHeight w:val="365"/>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E41F8A" w:rsidRPr="00597C93" w:rsidRDefault="00E41F8A" w:rsidP="00AE3823">
            <w:pPr>
              <w:rPr>
                <w:rFonts w:ascii="Arial" w:hAnsi="Arial" w:cs="Arial"/>
                <w:color w:val="000000"/>
                <w:sz w:val="16"/>
                <w:szCs w:val="20"/>
              </w:rPr>
            </w:pPr>
            <w:r w:rsidRPr="00597C93">
              <w:rPr>
                <w:rFonts w:ascii="Arial" w:hAnsi="Arial" w:cs="Arial"/>
                <w:color w:val="000000"/>
                <w:sz w:val="16"/>
                <w:szCs w:val="20"/>
              </w:rPr>
              <w:t>SERVICIOS PERSONALES</w:t>
            </w:r>
          </w:p>
        </w:tc>
        <w:tc>
          <w:tcPr>
            <w:tcW w:w="2180" w:type="dxa"/>
            <w:tcBorders>
              <w:top w:val="nil"/>
              <w:left w:val="nil"/>
              <w:bottom w:val="single" w:sz="4" w:space="0" w:color="auto"/>
              <w:right w:val="single" w:sz="4" w:space="0" w:color="auto"/>
            </w:tcBorders>
            <w:shd w:val="clear" w:color="auto" w:fill="auto"/>
            <w:vAlign w:val="center"/>
          </w:tcPr>
          <w:p w:rsidR="00E41F8A" w:rsidRPr="00E41F8A" w:rsidRDefault="00020565" w:rsidP="00E41F8A">
            <w:pPr>
              <w:jc w:val="right"/>
              <w:rPr>
                <w:rFonts w:ascii="Arial" w:hAnsi="Arial" w:cs="Arial"/>
                <w:sz w:val="17"/>
                <w:szCs w:val="17"/>
              </w:rPr>
            </w:pPr>
            <w:r>
              <w:rPr>
                <w:rFonts w:ascii="Arial" w:hAnsi="Arial" w:cs="Arial"/>
                <w:sz w:val="17"/>
                <w:szCs w:val="17"/>
              </w:rPr>
              <w:t>43,338,888.00</w:t>
            </w:r>
          </w:p>
        </w:tc>
        <w:tc>
          <w:tcPr>
            <w:tcW w:w="2180" w:type="dxa"/>
            <w:tcBorders>
              <w:top w:val="nil"/>
              <w:left w:val="nil"/>
              <w:bottom w:val="single" w:sz="4" w:space="0" w:color="auto"/>
              <w:right w:val="single" w:sz="4" w:space="0" w:color="auto"/>
            </w:tcBorders>
            <w:shd w:val="clear" w:color="auto" w:fill="auto"/>
            <w:vAlign w:val="center"/>
          </w:tcPr>
          <w:p w:rsidR="00E41F8A" w:rsidRPr="00597C93" w:rsidRDefault="00020565" w:rsidP="00AE3823">
            <w:pPr>
              <w:jc w:val="center"/>
              <w:rPr>
                <w:rFonts w:ascii="Arial" w:hAnsi="Arial" w:cs="Arial"/>
                <w:sz w:val="17"/>
                <w:szCs w:val="17"/>
              </w:rPr>
            </w:pPr>
            <w:r>
              <w:rPr>
                <w:rFonts w:ascii="Arial" w:hAnsi="Arial" w:cs="Arial"/>
                <w:sz w:val="17"/>
                <w:szCs w:val="17"/>
              </w:rPr>
              <w:t>19.18</w:t>
            </w:r>
            <w:r w:rsidR="00E41F8A" w:rsidRPr="00597C93">
              <w:rPr>
                <w:rFonts w:ascii="Arial" w:hAnsi="Arial" w:cs="Arial"/>
                <w:sz w:val="17"/>
                <w:szCs w:val="17"/>
              </w:rPr>
              <w:t>%</w:t>
            </w:r>
          </w:p>
        </w:tc>
      </w:tr>
      <w:tr w:rsidR="00E41F8A" w:rsidRPr="002D70DA" w:rsidTr="00E41F8A">
        <w:trPr>
          <w:trHeight w:val="355"/>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E41F8A" w:rsidRPr="00597C93" w:rsidRDefault="00E41F8A" w:rsidP="00AE3823">
            <w:pPr>
              <w:rPr>
                <w:rFonts w:ascii="Arial" w:hAnsi="Arial" w:cs="Arial"/>
                <w:color w:val="000000"/>
                <w:sz w:val="16"/>
                <w:szCs w:val="20"/>
              </w:rPr>
            </w:pPr>
            <w:r w:rsidRPr="00597C93">
              <w:rPr>
                <w:rFonts w:ascii="Arial" w:hAnsi="Arial" w:cs="Arial"/>
                <w:color w:val="000000"/>
                <w:sz w:val="16"/>
                <w:szCs w:val="20"/>
              </w:rPr>
              <w:t>MATERIALES Y SUMINISTROS</w:t>
            </w:r>
          </w:p>
        </w:tc>
        <w:tc>
          <w:tcPr>
            <w:tcW w:w="2180" w:type="dxa"/>
            <w:tcBorders>
              <w:top w:val="nil"/>
              <w:left w:val="nil"/>
              <w:bottom w:val="single" w:sz="4" w:space="0" w:color="auto"/>
              <w:right w:val="single" w:sz="4" w:space="0" w:color="auto"/>
            </w:tcBorders>
            <w:shd w:val="clear" w:color="auto" w:fill="auto"/>
            <w:vAlign w:val="center"/>
          </w:tcPr>
          <w:p w:rsidR="00E41F8A" w:rsidRPr="00E41F8A" w:rsidRDefault="00020565" w:rsidP="00E41F8A">
            <w:pPr>
              <w:jc w:val="right"/>
              <w:rPr>
                <w:rFonts w:ascii="Arial" w:hAnsi="Arial" w:cs="Arial"/>
                <w:color w:val="000000"/>
                <w:sz w:val="17"/>
                <w:szCs w:val="17"/>
              </w:rPr>
            </w:pPr>
            <w:r>
              <w:rPr>
                <w:rFonts w:ascii="Arial" w:hAnsi="Arial" w:cs="Arial"/>
                <w:color w:val="000000"/>
                <w:sz w:val="17"/>
                <w:szCs w:val="17"/>
              </w:rPr>
              <w:t>17,593,944.29</w:t>
            </w:r>
          </w:p>
        </w:tc>
        <w:tc>
          <w:tcPr>
            <w:tcW w:w="2180" w:type="dxa"/>
            <w:tcBorders>
              <w:top w:val="nil"/>
              <w:left w:val="nil"/>
              <w:bottom w:val="single" w:sz="4" w:space="0" w:color="auto"/>
              <w:right w:val="single" w:sz="4" w:space="0" w:color="auto"/>
            </w:tcBorders>
            <w:shd w:val="clear" w:color="auto" w:fill="auto"/>
            <w:vAlign w:val="center"/>
          </w:tcPr>
          <w:p w:rsidR="00E41F8A" w:rsidRPr="00597C93" w:rsidRDefault="00020565" w:rsidP="00AE3823">
            <w:pPr>
              <w:jc w:val="center"/>
              <w:rPr>
                <w:rFonts w:ascii="Arial" w:hAnsi="Arial" w:cs="Arial"/>
                <w:sz w:val="17"/>
                <w:szCs w:val="17"/>
              </w:rPr>
            </w:pPr>
            <w:r>
              <w:rPr>
                <w:rFonts w:ascii="Arial" w:hAnsi="Arial" w:cs="Arial"/>
                <w:sz w:val="17"/>
                <w:szCs w:val="17"/>
              </w:rPr>
              <w:t>7.78</w:t>
            </w:r>
            <w:r w:rsidR="00E41F8A" w:rsidRPr="00597C93">
              <w:rPr>
                <w:rFonts w:ascii="Arial" w:hAnsi="Arial" w:cs="Arial"/>
                <w:sz w:val="17"/>
                <w:szCs w:val="17"/>
              </w:rPr>
              <w:t>%</w:t>
            </w:r>
          </w:p>
        </w:tc>
      </w:tr>
      <w:tr w:rsidR="00E41F8A" w:rsidRPr="002D70DA" w:rsidTr="00E41F8A">
        <w:trPr>
          <w:trHeight w:val="331"/>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E41F8A" w:rsidRPr="00597C93" w:rsidRDefault="00E41F8A" w:rsidP="00AE3823">
            <w:pPr>
              <w:rPr>
                <w:rFonts w:ascii="Arial" w:hAnsi="Arial" w:cs="Arial"/>
                <w:color w:val="000000"/>
                <w:sz w:val="16"/>
                <w:szCs w:val="20"/>
              </w:rPr>
            </w:pPr>
            <w:r w:rsidRPr="00597C93">
              <w:rPr>
                <w:rFonts w:ascii="Arial" w:hAnsi="Arial" w:cs="Arial"/>
                <w:color w:val="000000"/>
                <w:sz w:val="16"/>
                <w:szCs w:val="20"/>
              </w:rPr>
              <w:t>SERVICIOS GENERALES</w:t>
            </w:r>
          </w:p>
        </w:tc>
        <w:tc>
          <w:tcPr>
            <w:tcW w:w="2180" w:type="dxa"/>
            <w:tcBorders>
              <w:top w:val="nil"/>
              <w:left w:val="nil"/>
              <w:bottom w:val="single" w:sz="4" w:space="0" w:color="auto"/>
              <w:right w:val="single" w:sz="4" w:space="0" w:color="auto"/>
            </w:tcBorders>
            <w:shd w:val="clear" w:color="auto" w:fill="auto"/>
            <w:vAlign w:val="center"/>
          </w:tcPr>
          <w:p w:rsidR="00E41F8A" w:rsidRPr="00E41F8A" w:rsidRDefault="00020565" w:rsidP="00E41F8A">
            <w:pPr>
              <w:jc w:val="right"/>
              <w:rPr>
                <w:rFonts w:ascii="Arial" w:hAnsi="Arial" w:cs="Arial"/>
                <w:color w:val="000000"/>
                <w:sz w:val="17"/>
                <w:szCs w:val="17"/>
              </w:rPr>
            </w:pPr>
            <w:r>
              <w:rPr>
                <w:rFonts w:ascii="Arial" w:hAnsi="Arial" w:cs="Arial"/>
                <w:color w:val="000000"/>
                <w:sz w:val="17"/>
                <w:szCs w:val="17"/>
              </w:rPr>
              <w:t>96,148,847.76</w:t>
            </w:r>
          </w:p>
        </w:tc>
        <w:tc>
          <w:tcPr>
            <w:tcW w:w="2180" w:type="dxa"/>
            <w:tcBorders>
              <w:top w:val="nil"/>
              <w:left w:val="nil"/>
              <w:bottom w:val="single" w:sz="4" w:space="0" w:color="auto"/>
              <w:right w:val="single" w:sz="4" w:space="0" w:color="auto"/>
            </w:tcBorders>
            <w:shd w:val="clear" w:color="auto" w:fill="auto"/>
            <w:vAlign w:val="center"/>
          </w:tcPr>
          <w:p w:rsidR="00E41F8A" w:rsidRPr="00597C93" w:rsidRDefault="008B3CEF" w:rsidP="00020565">
            <w:pPr>
              <w:jc w:val="center"/>
              <w:rPr>
                <w:rFonts w:ascii="Arial" w:hAnsi="Arial" w:cs="Arial"/>
                <w:sz w:val="17"/>
                <w:szCs w:val="17"/>
              </w:rPr>
            </w:pPr>
            <w:r>
              <w:rPr>
                <w:rFonts w:ascii="Arial" w:hAnsi="Arial" w:cs="Arial"/>
                <w:sz w:val="17"/>
                <w:szCs w:val="17"/>
              </w:rPr>
              <w:t>4</w:t>
            </w:r>
            <w:r w:rsidR="00020565">
              <w:rPr>
                <w:rFonts w:ascii="Arial" w:hAnsi="Arial" w:cs="Arial"/>
                <w:sz w:val="17"/>
                <w:szCs w:val="17"/>
              </w:rPr>
              <w:t>2.52</w:t>
            </w:r>
            <w:r w:rsidR="00E41F8A" w:rsidRPr="00597C93">
              <w:rPr>
                <w:rFonts w:ascii="Arial" w:hAnsi="Arial" w:cs="Arial"/>
                <w:sz w:val="17"/>
                <w:szCs w:val="17"/>
              </w:rPr>
              <w:t>%</w:t>
            </w:r>
          </w:p>
        </w:tc>
      </w:tr>
      <w:tr w:rsidR="00E41F8A" w:rsidRPr="002D70DA" w:rsidTr="00E41F8A">
        <w:trPr>
          <w:trHeight w:val="463"/>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E41F8A" w:rsidRPr="00597C93" w:rsidRDefault="00E41F8A" w:rsidP="00AE3823">
            <w:pPr>
              <w:rPr>
                <w:rFonts w:ascii="Arial" w:hAnsi="Arial" w:cs="Arial"/>
                <w:bCs/>
                <w:color w:val="000000"/>
                <w:sz w:val="16"/>
                <w:szCs w:val="20"/>
              </w:rPr>
            </w:pPr>
            <w:r w:rsidRPr="00597C93">
              <w:rPr>
                <w:rFonts w:ascii="Arial" w:hAnsi="Arial" w:cs="Arial"/>
                <w:bCs/>
                <w:color w:val="000000"/>
                <w:sz w:val="16"/>
                <w:szCs w:val="20"/>
              </w:rPr>
              <w:t>TRANSFERENCIAS, ASIGNACIONES, SUBSIDIOS Y OTRAS AY</w:t>
            </w:r>
          </w:p>
        </w:tc>
        <w:tc>
          <w:tcPr>
            <w:tcW w:w="2180" w:type="dxa"/>
            <w:tcBorders>
              <w:top w:val="nil"/>
              <w:left w:val="nil"/>
              <w:bottom w:val="single" w:sz="4" w:space="0" w:color="auto"/>
              <w:right w:val="single" w:sz="4" w:space="0" w:color="auto"/>
            </w:tcBorders>
            <w:shd w:val="clear" w:color="auto" w:fill="auto"/>
            <w:vAlign w:val="center"/>
          </w:tcPr>
          <w:p w:rsidR="00E41F8A" w:rsidRPr="00E41F8A" w:rsidRDefault="00020565" w:rsidP="00E41F8A">
            <w:pPr>
              <w:jc w:val="right"/>
              <w:rPr>
                <w:rFonts w:ascii="Arial" w:hAnsi="Arial" w:cs="Arial"/>
                <w:color w:val="000000"/>
                <w:sz w:val="17"/>
                <w:szCs w:val="17"/>
              </w:rPr>
            </w:pPr>
            <w:r>
              <w:rPr>
                <w:rFonts w:ascii="Arial" w:hAnsi="Arial" w:cs="Arial"/>
                <w:color w:val="000000"/>
                <w:sz w:val="17"/>
                <w:szCs w:val="17"/>
              </w:rPr>
              <w:t>53,570,862.30</w:t>
            </w:r>
          </w:p>
        </w:tc>
        <w:tc>
          <w:tcPr>
            <w:tcW w:w="2180" w:type="dxa"/>
            <w:tcBorders>
              <w:top w:val="nil"/>
              <w:left w:val="nil"/>
              <w:bottom w:val="single" w:sz="4" w:space="0" w:color="auto"/>
              <w:right w:val="single" w:sz="4" w:space="0" w:color="auto"/>
            </w:tcBorders>
            <w:shd w:val="clear" w:color="auto" w:fill="auto"/>
            <w:vAlign w:val="center"/>
          </w:tcPr>
          <w:p w:rsidR="00E41F8A" w:rsidRPr="00597C93" w:rsidRDefault="00020565" w:rsidP="00AE3823">
            <w:pPr>
              <w:jc w:val="center"/>
              <w:rPr>
                <w:rFonts w:ascii="Arial" w:hAnsi="Arial" w:cs="Arial"/>
                <w:sz w:val="17"/>
                <w:szCs w:val="17"/>
              </w:rPr>
            </w:pPr>
            <w:r>
              <w:rPr>
                <w:rFonts w:ascii="Arial" w:hAnsi="Arial" w:cs="Arial"/>
                <w:sz w:val="17"/>
                <w:szCs w:val="17"/>
              </w:rPr>
              <w:t>23.69</w:t>
            </w:r>
            <w:r w:rsidR="00E41F8A" w:rsidRPr="00597C93">
              <w:rPr>
                <w:rFonts w:ascii="Arial" w:hAnsi="Arial" w:cs="Arial"/>
                <w:sz w:val="17"/>
                <w:szCs w:val="17"/>
              </w:rPr>
              <w:t>%</w:t>
            </w:r>
          </w:p>
        </w:tc>
      </w:tr>
      <w:tr w:rsidR="00597C93" w:rsidRPr="002D70DA" w:rsidTr="00AE3823">
        <w:trPr>
          <w:trHeight w:val="581"/>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597C93" w:rsidRPr="00597C93" w:rsidRDefault="00597C93" w:rsidP="00AE3823">
            <w:pPr>
              <w:rPr>
                <w:rFonts w:ascii="Arial" w:hAnsi="Arial" w:cs="Arial"/>
                <w:color w:val="000000"/>
                <w:sz w:val="16"/>
                <w:szCs w:val="20"/>
              </w:rPr>
            </w:pPr>
            <w:r w:rsidRPr="00597C93">
              <w:rPr>
                <w:rFonts w:ascii="Arial" w:hAnsi="Arial" w:cs="Arial"/>
                <w:color w:val="000000"/>
                <w:sz w:val="16"/>
                <w:szCs w:val="20"/>
              </w:rPr>
              <w:lastRenderedPageBreak/>
              <w:t>ESTIMACIONES, DEPRECIACIONES, DETERIOROS, OBSOLECE</w:t>
            </w:r>
          </w:p>
        </w:tc>
        <w:tc>
          <w:tcPr>
            <w:tcW w:w="2180" w:type="dxa"/>
            <w:tcBorders>
              <w:top w:val="nil"/>
              <w:left w:val="nil"/>
              <w:bottom w:val="single" w:sz="4" w:space="0" w:color="auto"/>
              <w:right w:val="single" w:sz="4" w:space="0" w:color="auto"/>
            </w:tcBorders>
            <w:shd w:val="clear" w:color="auto" w:fill="auto"/>
            <w:vAlign w:val="center"/>
          </w:tcPr>
          <w:p w:rsidR="00597C93" w:rsidRPr="00597C93" w:rsidRDefault="00020565" w:rsidP="00AE3823">
            <w:pPr>
              <w:jc w:val="right"/>
              <w:rPr>
                <w:rFonts w:ascii="Arial" w:hAnsi="Arial" w:cs="Arial"/>
                <w:color w:val="000000"/>
                <w:sz w:val="17"/>
                <w:szCs w:val="17"/>
              </w:rPr>
            </w:pPr>
            <w:r>
              <w:rPr>
                <w:rFonts w:ascii="Arial" w:hAnsi="Arial" w:cs="Arial"/>
                <w:color w:val="000000"/>
                <w:sz w:val="17"/>
                <w:szCs w:val="17"/>
              </w:rPr>
              <w:t>15,451,737.88</w:t>
            </w:r>
          </w:p>
        </w:tc>
        <w:tc>
          <w:tcPr>
            <w:tcW w:w="2180" w:type="dxa"/>
            <w:tcBorders>
              <w:top w:val="nil"/>
              <w:left w:val="nil"/>
              <w:bottom w:val="single" w:sz="4" w:space="0" w:color="auto"/>
              <w:right w:val="single" w:sz="4" w:space="0" w:color="auto"/>
            </w:tcBorders>
            <w:shd w:val="clear" w:color="auto" w:fill="auto"/>
            <w:vAlign w:val="center"/>
          </w:tcPr>
          <w:p w:rsidR="00597C93" w:rsidRPr="00597C93" w:rsidRDefault="00020565" w:rsidP="00AE3823">
            <w:pPr>
              <w:jc w:val="center"/>
              <w:rPr>
                <w:rFonts w:ascii="Arial" w:hAnsi="Arial" w:cs="Arial"/>
                <w:sz w:val="17"/>
                <w:szCs w:val="17"/>
              </w:rPr>
            </w:pPr>
            <w:r>
              <w:rPr>
                <w:rFonts w:ascii="Arial" w:hAnsi="Arial" w:cs="Arial"/>
                <w:sz w:val="17"/>
                <w:szCs w:val="17"/>
              </w:rPr>
              <w:t>6.8</w:t>
            </w:r>
            <w:r w:rsidR="008B3CEF">
              <w:rPr>
                <w:rFonts w:ascii="Arial" w:hAnsi="Arial" w:cs="Arial"/>
                <w:sz w:val="17"/>
                <w:szCs w:val="17"/>
              </w:rPr>
              <w:t>3</w:t>
            </w:r>
            <w:r w:rsidR="00597C93" w:rsidRPr="00597C93">
              <w:rPr>
                <w:rFonts w:ascii="Arial" w:hAnsi="Arial" w:cs="Arial"/>
                <w:sz w:val="17"/>
                <w:szCs w:val="17"/>
              </w:rPr>
              <w:t>%</w:t>
            </w:r>
          </w:p>
        </w:tc>
      </w:tr>
      <w:tr w:rsidR="00597C93" w:rsidRPr="002D70DA" w:rsidTr="00AE3823">
        <w:trPr>
          <w:trHeight w:val="411"/>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597C93" w:rsidRPr="00597C93" w:rsidRDefault="00597C93" w:rsidP="00AE3823">
            <w:pPr>
              <w:rPr>
                <w:rFonts w:ascii="Arial" w:hAnsi="Arial" w:cs="Arial"/>
                <w:color w:val="000000"/>
                <w:sz w:val="16"/>
                <w:szCs w:val="20"/>
              </w:rPr>
            </w:pPr>
            <w:r w:rsidRPr="00597C93">
              <w:rPr>
                <w:rFonts w:ascii="Arial" w:hAnsi="Arial" w:cs="Arial"/>
                <w:color w:val="000000"/>
                <w:sz w:val="16"/>
                <w:szCs w:val="20"/>
              </w:rPr>
              <w:t>INVERSION PUBLICA</w:t>
            </w:r>
          </w:p>
        </w:tc>
        <w:tc>
          <w:tcPr>
            <w:tcW w:w="2180" w:type="dxa"/>
            <w:tcBorders>
              <w:top w:val="nil"/>
              <w:left w:val="nil"/>
              <w:bottom w:val="single" w:sz="4" w:space="0" w:color="auto"/>
              <w:right w:val="single" w:sz="4" w:space="0" w:color="auto"/>
            </w:tcBorders>
            <w:shd w:val="clear" w:color="auto" w:fill="auto"/>
            <w:vAlign w:val="center"/>
          </w:tcPr>
          <w:p w:rsidR="00AE3823" w:rsidRPr="00597C93" w:rsidRDefault="00AE3823" w:rsidP="00AE3823">
            <w:pPr>
              <w:jc w:val="right"/>
              <w:rPr>
                <w:rFonts w:ascii="Arial" w:hAnsi="Arial" w:cs="Arial"/>
                <w:color w:val="000000"/>
                <w:sz w:val="17"/>
                <w:szCs w:val="17"/>
              </w:rPr>
            </w:pPr>
            <w:r>
              <w:rPr>
                <w:rFonts w:ascii="Arial" w:hAnsi="Arial" w:cs="Arial"/>
                <w:color w:val="000000"/>
                <w:sz w:val="17"/>
                <w:szCs w:val="17"/>
              </w:rPr>
              <w:t>0.00</w:t>
            </w:r>
          </w:p>
        </w:tc>
        <w:tc>
          <w:tcPr>
            <w:tcW w:w="2180" w:type="dxa"/>
            <w:tcBorders>
              <w:top w:val="nil"/>
              <w:left w:val="nil"/>
              <w:bottom w:val="single" w:sz="4" w:space="0" w:color="auto"/>
              <w:right w:val="single" w:sz="4" w:space="0" w:color="auto"/>
            </w:tcBorders>
            <w:shd w:val="clear" w:color="auto" w:fill="auto"/>
            <w:vAlign w:val="center"/>
          </w:tcPr>
          <w:p w:rsidR="00597C93" w:rsidRPr="00597C93" w:rsidRDefault="00AE3823" w:rsidP="00AE3823">
            <w:pPr>
              <w:jc w:val="center"/>
              <w:rPr>
                <w:rFonts w:ascii="Arial" w:hAnsi="Arial" w:cs="Arial"/>
                <w:sz w:val="17"/>
                <w:szCs w:val="17"/>
              </w:rPr>
            </w:pPr>
            <w:r>
              <w:rPr>
                <w:rFonts w:ascii="Arial" w:hAnsi="Arial" w:cs="Arial"/>
                <w:sz w:val="17"/>
                <w:szCs w:val="17"/>
              </w:rPr>
              <w:t>0.0</w:t>
            </w:r>
            <w:r w:rsidR="00597C93" w:rsidRPr="00597C93">
              <w:rPr>
                <w:rFonts w:ascii="Arial" w:hAnsi="Arial" w:cs="Arial"/>
                <w:sz w:val="17"/>
                <w:szCs w:val="17"/>
              </w:rPr>
              <w:t>%</w:t>
            </w:r>
          </w:p>
        </w:tc>
      </w:tr>
    </w:tbl>
    <w:p w:rsidR="00BC0DE0" w:rsidRPr="002D70DA" w:rsidRDefault="00BC0DE0">
      <w:pPr>
        <w:rPr>
          <w:rFonts w:ascii="Arial" w:eastAsia="Calibri" w:hAnsi="Arial" w:cs="Arial"/>
          <w:spacing w:val="-1"/>
          <w:sz w:val="17"/>
          <w:szCs w:val="17"/>
        </w:rPr>
      </w:pPr>
    </w:p>
    <w:p w:rsidR="00BC0DE0"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 xml:space="preserve">Notas al Estado de </w:t>
      </w:r>
      <w:r w:rsidR="00D0525E" w:rsidRPr="002D70DA">
        <w:rPr>
          <w:rFonts w:ascii="Arial" w:hAnsi="Arial" w:cs="Arial"/>
          <w:b/>
          <w:sz w:val="17"/>
          <w:szCs w:val="17"/>
        </w:rPr>
        <w:t>Variación en la Hacienda Pública</w:t>
      </w:r>
    </w:p>
    <w:p w:rsidR="00E41F8A" w:rsidRPr="002D70DA" w:rsidRDefault="00E41F8A" w:rsidP="00E41F8A">
      <w:pPr>
        <w:pStyle w:val="Prrafodelista"/>
        <w:autoSpaceDE w:val="0"/>
        <w:autoSpaceDN w:val="0"/>
        <w:adjustRightInd w:val="0"/>
        <w:spacing w:before="240" w:after="120"/>
        <w:ind w:left="1080"/>
        <w:jc w:val="both"/>
        <w:rPr>
          <w:rFonts w:ascii="Arial" w:hAnsi="Arial" w:cs="Arial"/>
          <w:b/>
          <w:sz w:val="17"/>
          <w:szCs w:val="17"/>
        </w:rPr>
      </w:pP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al patrimonio contribuido por tipo, naturaleza y m</w:t>
      </w:r>
      <w:r w:rsidR="006B6B3F">
        <w:rPr>
          <w:rFonts w:ascii="Arial" w:eastAsia="Calibri" w:hAnsi="Arial" w:cs="Arial"/>
          <w:spacing w:val="-1"/>
          <w:sz w:val="17"/>
          <w:szCs w:val="17"/>
        </w:rPr>
        <w:t xml:space="preserve">onto al </w:t>
      </w:r>
      <w:r w:rsidR="00020565">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020565">
        <w:rPr>
          <w:rFonts w:ascii="Arial" w:eastAsia="Calibri" w:hAnsi="Arial" w:cs="Arial"/>
          <w:spacing w:val="-1"/>
          <w:sz w:val="17"/>
          <w:szCs w:val="17"/>
        </w:rPr>
        <w:t>Dic</w:t>
      </w:r>
      <w:r w:rsidR="006D11DF">
        <w:rPr>
          <w:rFonts w:ascii="Arial" w:eastAsia="Calibri" w:hAnsi="Arial" w:cs="Arial"/>
          <w:spacing w:val="-1"/>
          <w:sz w:val="17"/>
          <w:szCs w:val="17"/>
        </w:rPr>
        <w:t>iembre</w:t>
      </w:r>
      <w:r w:rsidR="00AE3823">
        <w:rPr>
          <w:rFonts w:ascii="Arial" w:eastAsia="Calibri" w:hAnsi="Arial" w:cs="Arial"/>
          <w:spacing w:val="-1"/>
          <w:sz w:val="17"/>
          <w:szCs w:val="17"/>
        </w:rPr>
        <w:t xml:space="preserve"> del 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F3079E" w:rsidP="00F3079E">
            <w:pPr>
              <w:jc w:val="right"/>
              <w:rPr>
                <w:rFonts w:ascii="Arial" w:hAnsi="Arial" w:cs="Arial"/>
                <w:b/>
                <w:bCs/>
                <w:color w:val="000000"/>
                <w:sz w:val="17"/>
                <w:szCs w:val="17"/>
              </w:rPr>
            </w:pPr>
            <w:r>
              <w:rPr>
                <w:rFonts w:ascii="Arial" w:hAnsi="Arial" w:cs="Arial"/>
                <w:b/>
                <w:bCs/>
                <w:color w:val="000000"/>
                <w:sz w:val="17"/>
                <w:szCs w:val="17"/>
                <w14:numForm w14:val="lining"/>
              </w:rPr>
              <w:t>$0.00</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0B3B86">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0B3B86" w:rsidP="00D0525E">
            <w:pPr>
              <w:rPr>
                <w:rFonts w:ascii="Arial" w:hAnsi="Arial" w:cs="Arial"/>
                <w:color w:val="000000"/>
                <w:sz w:val="17"/>
                <w:szCs w:val="17"/>
              </w:rPr>
            </w:pPr>
            <w:r w:rsidRPr="0083640C">
              <w:rPr>
                <w:noProof/>
              </w:rPr>
              <mc:AlternateContent>
                <mc:Choice Requires="wps">
                  <w:drawing>
                    <wp:anchor distT="0" distB="0" distL="114300" distR="114300" simplePos="0" relativeHeight="251731968" behindDoc="0" locked="0" layoutInCell="1" allowOverlap="1" wp14:anchorId="13C3B583" wp14:editId="561731CA">
                      <wp:simplePos x="0" y="0"/>
                      <wp:positionH relativeFrom="column">
                        <wp:posOffset>-8890</wp:posOffset>
                      </wp:positionH>
                      <wp:positionV relativeFrom="paragraph">
                        <wp:posOffset>39370</wp:posOffset>
                      </wp:positionV>
                      <wp:extent cx="5819775" cy="1828800"/>
                      <wp:effectExtent l="0" t="0" r="0" b="2540"/>
                      <wp:wrapNone/>
                      <wp:docPr id="41" name="41 Cuadro de texto"/>
                      <wp:cNvGraphicFramePr/>
                      <a:graphic xmlns:a="http://schemas.openxmlformats.org/drawingml/2006/main">
                        <a:graphicData uri="http://schemas.microsoft.com/office/word/2010/wordprocessingShape">
                          <wps:wsp>
                            <wps:cNvSpPr txBox="1"/>
                            <wps:spPr>
                              <a:xfrm>
                                <a:off x="0" y="0"/>
                                <a:ext cx="5819775" cy="1828800"/>
                              </a:xfrm>
                              <a:prstGeom prst="rect">
                                <a:avLst/>
                              </a:prstGeom>
                              <a:noFill/>
                              <a:ln>
                                <a:noFill/>
                              </a:ln>
                              <a:effectLst/>
                            </wps:spPr>
                            <wps:txbx>
                              <w:txbxContent>
                                <w:p w:rsidR="00C44F8D" w:rsidRPr="00797ECD" w:rsidRDefault="00C44F8D" w:rsidP="000B3B86">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41 Cuadro de texto" o:spid="_x0000_s1038" type="#_x0000_t202" style="position:absolute;margin-left:-.7pt;margin-top:3.1pt;width:458.25pt;height:2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" filled="f" stroked="f">
                      <v:textbox style="mso-fit-shape-to-text:t">
                        <w:txbxContent>
                          <w:p w:rsidR="00C44F8D" w:rsidRPr="00797ECD" w:rsidRDefault="00C44F8D" w:rsidP="000B3B86">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v:textbox>
                    </v:shape>
                  </w:pict>
                </mc:Fallback>
              </mc:AlternateContent>
            </w:r>
            <w:r w:rsidR="00D0525E"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3D14A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3D14A3">
              <w:rPr>
                <w:rFonts w:ascii="Arial" w:hAnsi="Arial" w:cs="Arial"/>
                <w:b/>
                <w:bCs/>
                <w:color w:val="000000"/>
                <w:sz w:val="17"/>
                <w:szCs w:val="17"/>
                <w14:numForm w14:val="lining"/>
              </w:rPr>
              <w:t>$0.00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3D14A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3D14A3">
              <w:rPr>
                <w:rFonts w:ascii="Arial" w:hAnsi="Arial" w:cs="Arial"/>
                <w:b/>
                <w:bCs/>
                <w:color w:val="000000"/>
                <w:sz w:val="17"/>
                <w:szCs w:val="17"/>
                <w14:numForm w14:val="lining"/>
              </w:rPr>
              <w:t>$0.00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Default="00D0525E" w:rsidP="00BC0DE0">
      <w:pPr>
        <w:spacing w:before="80" w:line="250" w:lineRule="exact"/>
        <w:ind w:left="709"/>
        <w:jc w:val="both"/>
        <w:rPr>
          <w:rFonts w:ascii="Arial" w:eastAsia="Calibri" w:hAnsi="Arial" w:cs="Arial"/>
          <w:spacing w:val="-1"/>
          <w:sz w:val="17"/>
          <w:szCs w:val="17"/>
        </w:rPr>
      </w:pPr>
    </w:p>
    <w:p w:rsidR="00E41F8A" w:rsidRPr="002D70DA" w:rsidRDefault="00E41F8A"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w:t>
      </w:r>
      <w:r w:rsidR="00020565">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020565">
        <w:rPr>
          <w:rFonts w:ascii="Arial" w:eastAsia="Calibri" w:hAnsi="Arial" w:cs="Arial"/>
          <w:spacing w:val="-1"/>
          <w:sz w:val="17"/>
          <w:szCs w:val="17"/>
        </w:rPr>
        <w:t>Dici</w:t>
      </w:r>
      <w:r w:rsidR="00415E05">
        <w:rPr>
          <w:rFonts w:ascii="Arial" w:eastAsia="Calibri" w:hAnsi="Arial" w:cs="Arial"/>
          <w:spacing w:val="-1"/>
          <w:sz w:val="17"/>
          <w:szCs w:val="17"/>
        </w:rPr>
        <w:t>embre</w:t>
      </w:r>
      <w:r w:rsidRPr="002D70DA">
        <w:rPr>
          <w:rFonts w:ascii="Arial" w:eastAsia="Calibri" w:hAnsi="Arial" w:cs="Arial"/>
          <w:spacing w:val="-1"/>
          <w:sz w:val="17"/>
          <w:szCs w:val="17"/>
        </w:rPr>
        <w:t xml:space="preserve"> </w:t>
      </w:r>
      <w:r w:rsidR="00477440">
        <w:rPr>
          <w:rFonts w:ascii="Arial" w:eastAsia="Calibri" w:hAnsi="Arial" w:cs="Arial"/>
          <w:spacing w:val="-1"/>
          <w:sz w:val="17"/>
          <w:szCs w:val="17"/>
        </w:rPr>
        <w:t>del 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lastRenderedPageBreak/>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02056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020565">
              <w:rPr>
                <w:rFonts w:ascii="Arial" w:hAnsi="Arial" w:cs="Arial"/>
                <w:b/>
                <w:bCs/>
                <w:color w:val="000000"/>
                <w:sz w:val="17"/>
                <w:szCs w:val="17"/>
                <w14:numForm w14:val="lining"/>
              </w:rPr>
              <w:t>147,540,326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0E4252" w:rsidP="00C462F7">
            <w:pPr>
              <w:jc w:val="center"/>
              <w:rPr>
                <w:rFonts w:ascii="Arial" w:hAnsi="Arial" w:cs="Arial"/>
                <w:b/>
                <w:bCs/>
                <w:color w:val="000000"/>
                <w:sz w:val="17"/>
                <w:szCs w:val="17"/>
              </w:rPr>
            </w:pPr>
            <w:r>
              <w:rPr>
                <w:rFonts w:ascii="Arial" w:hAnsi="Arial" w:cs="Arial"/>
                <w:b/>
                <w:bCs/>
                <w:color w:val="000000"/>
                <w:sz w:val="17"/>
                <w:szCs w:val="17"/>
              </w:rPr>
              <w:t>MIXTO</w:t>
            </w:r>
            <w:r w:rsidR="00C462F7"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192B4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C3704A" w:rsidRPr="00C3704A">
              <w:rPr>
                <w:rFonts w:ascii="Arial" w:hAnsi="Arial" w:cs="Arial"/>
                <w:b/>
                <w:bCs/>
                <w:noProof/>
                <w:color w:val="000000"/>
                <w:sz w:val="17"/>
                <w:szCs w:val="17"/>
                <w14:numForm w14:val="lining"/>
              </w:rPr>
              <w:t>$</w:t>
            </w:r>
            <w:r w:rsidR="00415E05">
              <w:rPr>
                <w:rFonts w:ascii="Arial" w:hAnsi="Arial" w:cs="Arial"/>
                <w:b/>
                <w:bCs/>
                <w:noProof/>
                <w:color w:val="000000"/>
                <w:sz w:val="17"/>
                <w:szCs w:val="17"/>
                <w14:numForm w14:val="lining"/>
              </w:rPr>
              <w:t xml:space="preserve"> </w:t>
            </w:r>
            <w:r w:rsidR="00C3704A" w:rsidRPr="00C3704A">
              <w:rPr>
                <w:rFonts w:ascii="Arial" w:hAnsi="Arial" w:cs="Arial"/>
                <w:b/>
                <w:bCs/>
                <w:noProof/>
                <w:color w:val="000000"/>
                <w:sz w:val="17"/>
                <w:szCs w:val="17"/>
                <w14:numForm w14:val="lining"/>
              </w:rPr>
              <w:t>45,597,20</w:t>
            </w:r>
            <w:r w:rsidR="00192B4A">
              <w:rPr>
                <w:rFonts w:ascii="Arial" w:hAnsi="Arial" w:cs="Arial"/>
                <w:b/>
                <w:bCs/>
                <w:noProof/>
                <w:color w:val="000000"/>
                <w:sz w:val="17"/>
                <w:szCs w:val="17"/>
                <w14:numForm w14:val="lining"/>
              </w:rPr>
              <w:t>2</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r w:rsidR="003D14A3">
              <w:rPr>
                <w:rFonts w:ascii="Arial" w:hAnsi="Arial" w:cs="Arial"/>
                <w:b/>
                <w:bCs/>
                <w:color w:val="000000"/>
                <w:sz w:val="17"/>
                <w:szCs w:val="17"/>
              </w:rPr>
              <w:t>PROPIOS</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F97BAC" w:rsidRPr="002D70DA" w:rsidRDefault="00F97BAC" w:rsidP="00734233">
      <w:pPr>
        <w:rPr>
          <w:rFonts w:ascii="Arial" w:hAnsi="Arial" w:cs="Arial"/>
          <w:b/>
          <w:sz w:val="17"/>
          <w:szCs w:val="17"/>
        </w:rPr>
      </w:pPr>
      <w:r w:rsidRPr="002D70DA">
        <w:rPr>
          <w:rFonts w:ascii="Arial" w:hAnsi="Arial" w:cs="Arial"/>
          <w:b/>
          <w:sz w:val="17"/>
          <w:szCs w:val="17"/>
        </w:rPr>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3C478D" w:rsidRPr="002D70DA" w:rsidTr="002D733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C478D" w:rsidRPr="002D70DA" w:rsidRDefault="003C478D">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C478D" w:rsidRPr="002D70DA" w:rsidRDefault="003C478D" w:rsidP="003C478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hideMark/>
          </w:tcPr>
          <w:p w:rsidR="003C478D" w:rsidRPr="003C478D" w:rsidRDefault="003C478D" w:rsidP="003C478D">
            <w:pPr>
              <w:jc w:val="center"/>
              <w:rPr>
                <w:rFonts w:ascii="Arial" w:hAnsi="Arial" w:cs="Arial"/>
                <w:b/>
                <w:bCs/>
                <w:color w:val="000000"/>
                <w:sz w:val="17"/>
                <w:szCs w:val="17"/>
              </w:rPr>
            </w:pPr>
            <w:r w:rsidRPr="003C478D">
              <w:rPr>
                <w:rFonts w:ascii="Arial" w:hAnsi="Arial" w:cs="Arial"/>
                <w:b/>
                <w:bCs/>
                <w:color w:val="000000"/>
                <w:sz w:val="17"/>
                <w:szCs w:val="17"/>
              </w:rPr>
              <w:t>2016</w:t>
            </w:r>
          </w:p>
        </w:tc>
      </w:tr>
      <w:tr w:rsidR="003C478D" w:rsidRPr="002D70DA" w:rsidTr="002D733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C478D" w:rsidRPr="002D70DA" w:rsidRDefault="003C478D">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3C478D" w:rsidRPr="002D70DA" w:rsidRDefault="00743FF5" w:rsidP="005D4C5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3C478D" w:rsidRPr="003C478D" w:rsidRDefault="003C478D" w:rsidP="003C478D">
            <w:pPr>
              <w:jc w:val="center"/>
              <w:rPr>
                <w:rFonts w:ascii="Arial" w:hAnsi="Arial" w:cs="Arial"/>
                <w:b/>
                <w:bCs/>
                <w:color w:val="000000"/>
                <w:sz w:val="17"/>
                <w:szCs w:val="17"/>
              </w:rPr>
            </w:pPr>
            <w:r w:rsidRPr="003C478D">
              <w:rPr>
                <w:rFonts w:ascii="Arial" w:hAnsi="Arial" w:cs="Arial"/>
                <w:b/>
                <w:bCs/>
                <w:color w:val="000000"/>
                <w:sz w:val="17"/>
                <w:szCs w:val="17"/>
              </w:rPr>
              <w:t>24,500.00</w:t>
            </w:r>
          </w:p>
        </w:tc>
      </w:tr>
      <w:tr w:rsidR="003C478D" w:rsidRPr="002D70DA" w:rsidTr="002D733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C478D" w:rsidRPr="002D70DA" w:rsidRDefault="003C478D">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3C478D" w:rsidRPr="002D70DA" w:rsidRDefault="00743FF5" w:rsidP="005D4C59">
            <w:pPr>
              <w:jc w:val="right"/>
              <w:rPr>
                <w:rFonts w:ascii="Arial" w:hAnsi="Arial" w:cs="Arial"/>
                <w:b/>
                <w:bCs/>
                <w:color w:val="000000"/>
                <w:sz w:val="17"/>
                <w:szCs w:val="17"/>
              </w:rPr>
            </w:pPr>
            <w:r>
              <w:rPr>
                <w:rFonts w:ascii="Arial" w:hAnsi="Arial" w:cs="Arial"/>
                <w:b/>
                <w:bCs/>
                <w:color w:val="000000"/>
                <w:sz w:val="17"/>
                <w:szCs w:val="17"/>
              </w:rPr>
              <w:t>22,279,487.63</w:t>
            </w:r>
          </w:p>
        </w:tc>
        <w:tc>
          <w:tcPr>
            <w:tcW w:w="2180" w:type="dxa"/>
            <w:tcBorders>
              <w:top w:val="nil"/>
              <w:left w:val="nil"/>
              <w:bottom w:val="single" w:sz="4" w:space="0" w:color="auto"/>
              <w:right w:val="single" w:sz="4" w:space="0" w:color="auto"/>
            </w:tcBorders>
            <w:shd w:val="clear" w:color="000000" w:fill="FFFFFF"/>
          </w:tcPr>
          <w:p w:rsidR="003C478D" w:rsidRPr="003C478D" w:rsidRDefault="003C478D" w:rsidP="003C478D">
            <w:pPr>
              <w:jc w:val="center"/>
              <w:rPr>
                <w:rFonts w:ascii="Arial" w:hAnsi="Arial" w:cs="Arial"/>
                <w:b/>
                <w:bCs/>
                <w:color w:val="000000"/>
                <w:sz w:val="17"/>
                <w:szCs w:val="17"/>
              </w:rPr>
            </w:pPr>
            <w:r w:rsidRPr="003C478D">
              <w:rPr>
                <w:rFonts w:ascii="Arial" w:hAnsi="Arial" w:cs="Arial"/>
                <w:b/>
                <w:bCs/>
                <w:color w:val="000000"/>
                <w:sz w:val="17"/>
                <w:szCs w:val="17"/>
              </w:rPr>
              <w:t>5,556,273.57</w:t>
            </w:r>
          </w:p>
        </w:tc>
      </w:tr>
      <w:tr w:rsidR="003C478D" w:rsidRPr="002D70DA" w:rsidTr="002D733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C478D" w:rsidRPr="002D70DA" w:rsidRDefault="003C478D">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3C478D" w:rsidRPr="002D70DA" w:rsidRDefault="003C478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tcPr>
          <w:p w:rsidR="003C478D" w:rsidRPr="003C478D" w:rsidRDefault="003C478D" w:rsidP="003C478D">
            <w:pPr>
              <w:jc w:val="center"/>
              <w:rPr>
                <w:rFonts w:ascii="Arial" w:hAnsi="Arial" w:cs="Arial"/>
                <w:b/>
                <w:bCs/>
                <w:color w:val="000000"/>
                <w:sz w:val="17"/>
                <w:szCs w:val="17"/>
              </w:rPr>
            </w:pPr>
          </w:p>
        </w:tc>
      </w:tr>
      <w:tr w:rsidR="003C478D" w:rsidRPr="002D70DA" w:rsidTr="002D733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C478D" w:rsidRPr="002D70DA" w:rsidRDefault="003C478D">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3C478D" w:rsidRPr="002D70DA" w:rsidRDefault="00743FF5" w:rsidP="005D4C59">
            <w:pPr>
              <w:jc w:val="right"/>
              <w:rPr>
                <w:rFonts w:ascii="Arial" w:hAnsi="Arial" w:cs="Arial"/>
                <w:b/>
                <w:bCs/>
                <w:color w:val="000000"/>
                <w:sz w:val="17"/>
                <w:szCs w:val="17"/>
              </w:rPr>
            </w:pPr>
            <w:r>
              <w:rPr>
                <w:rFonts w:ascii="Arial" w:hAnsi="Arial" w:cs="Arial"/>
                <w:b/>
                <w:bCs/>
                <w:color w:val="000000"/>
                <w:sz w:val="17"/>
                <w:szCs w:val="17"/>
              </w:rPr>
              <w:t>12,864,828.99</w:t>
            </w:r>
          </w:p>
        </w:tc>
        <w:tc>
          <w:tcPr>
            <w:tcW w:w="2180" w:type="dxa"/>
            <w:tcBorders>
              <w:top w:val="nil"/>
              <w:left w:val="nil"/>
              <w:bottom w:val="single" w:sz="4" w:space="0" w:color="auto"/>
              <w:right w:val="single" w:sz="4" w:space="0" w:color="auto"/>
            </w:tcBorders>
            <w:shd w:val="clear" w:color="000000" w:fill="FFFFFF"/>
          </w:tcPr>
          <w:p w:rsidR="003C478D" w:rsidRPr="003C478D" w:rsidRDefault="003C478D" w:rsidP="003C478D">
            <w:pPr>
              <w:jc w:val="center"/>
              <w:rPr>
                <w:rFonts w:ascii="Arial" w:hAnsi="Arial" w:cs="Arial"/>
                <w:b/>
                <w:bCs/>
                <w:color w:val="000000"/>
                <w:sz w:val="17"/>
                <w:szCs w:val="17"/>
              </w:rPr>
            </w:pPr>
            <w:r w:rsidRPr="003C478D">
              <w:rPr>
                <w:rFonts w:ascii="Arial" w:hAnsi="Arial" w:cs="Arial"/>
                <w:b/>
                <w:bCs/>
                <w:color w:val="000000"/>
                <w:sz w:val="17"/>
                <w:szCs w:val="17"/>
              </w:rPr>
              <w:t>37,661,369.88</w:t>
            </w:r>
          </w:p>
        </w:tc>
      </w:tr>
      <w:tr w:rsidR="003C478D" w:rsidRPr="002D70DA" w:rsidTr="002D733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C478D" w:rsidRPr="002D70DA" w:rsidRDefault="003C478D">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3C478D" w:rsidRPr="002D70DA" w:rsidRDefault="003C478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tcPr>
          <w:p w:rsidR="003C478D" w:rsidRPr="003C478D" w:rsidRDefault="003C478D" w:rsidP="003C478D">
            <w:pPr>
              <w:jc w:val="center"/>
              <w:rPr>
                <w:rFonts w:ascii="Arial" w:hAnsi="Arial" w:cs="Arial"/>
                <w:b/>
                <w:bCs/>
                <w:color w:val="000000"/>
                <w:sz w:val="17"/>
                <w:szCs w:val="17"/>
              </w:rPr>
            </w:pPr>
          </w:p>
        </w:tc>
      </w:tr>
      <w:tr w:rsidR="003C478D" w:rsidRPr="002D70DA" w:rsidTr="002D733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C478D" w:rsidRPr="002D70DA" w:rsidRDefault="003C478D">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3C478D" w:rsidRPr="002D70DA" w:rsidRDefault="003C478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tcPr>
          <w:p w:rsidR="003C478D" w:rsidRPr="003C478D" w:rsidRDefault="003C478D" w:rsidP="003C478D">
            <w:pPr>
              <w:jc w:val="center"/>
              <w:rPr>
                <w:rFonts w:ascii="Arial" w:hAnsi="Arial" w:cs="Arial"/>
                <w:b/>
                <w:bCs/>
                <w:color w:val="000000"/>
                <w:sz w:val="17"/>
                <w:szCs w:val="17"/>
              </w:rPr>
            </w:pPr>
          </w:p>
        </w:tc>
      </w:tr>
      <w:tr w:rsidR="003C478D" w:rsidRPr="002D70DA" w:rsidTr="002D733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C478D" w:rsidRPr="002D70DA" w:rsidRDefault="003C478D">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3C478D" w:rsidRPr="002D70DA" w:rsidRDefault="003C478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tcPr>
          <w:p w:rsidR="003C478D" w:rsidRPr="003C478D" w:rsidRDefault="003C478D" w:rsidP="003C478D">
            <w:pPr>
              <w:jc w:val="center"/>
              <w:rPr>
                <w:rFonts w:ascii="Arial" w:hAnsi="Arial" w:cs="Arial"/>
                <w:b/>
                <w:bCs/>
                <w:color w:val="000000"/>
                <w:sz w:val="17"/>
                <w:szCs w:val="17"/>
              </w:rPr>
            </w:pPr>
          </w:p>
        </w:tc>
      </w:tr>
      <w:tr w:rsidR="003C478D" w:rsidRPr="002D70DA" w:rsidTr="002D733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C478D" w:rsidRPr="002D70DA" w:rsidRDefault="003C478D"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3C478D" w:rsidRPr="005D4C59" w:rsidRDefault="00F6114F" w:rsidP="00743FF5">
            <w:pPr>
              <w:jc w:val="right"/>
              <w:rPr>
                <w:rFonts w:ascii="Arial" w:hAnsi="Arial" w:cs="Arial"/>
                <w:b/>
                <w:bCs/>
                <w:noProof/>
                <w:color w:val="000000"/>
                <w:sz w:val="17"/>
                <w:szCs w:val="17"/>
                <w14:numForm w14:val="lining"/>
              </w:rPr>
            </w:pPr>
            <w:r>
              <w:rPr>
                <w:rFonts w:ascii="Arial" w:hAnsi="Arial" w:cs="Arial"/>
                <w:b/>
                <w:bCs/>
                <w:noProof/>
                <w:color w:val="000000"/>
                <w:sz w:val="17"/>
                <w:szCs w:val="17"/>
                <w14:numForm w14:val="lining"/>
              </w:rPr>
              <w:t xml:space="preserve">$ </w:t>
            </w:r>
            <w:r w:rsidR="00743FF5">
              <w:rPr>
                <w:rFonts w:ascii="Arial" w:hAnsi="Arial" w:cs="Arial"/>
                <w:b/>
                <w:bCs/>
                <w:noProof/>
                <w:color w:val="000000"/>
                <w:sz w:val="17"/>
                <w:szCs w:val="17"/>
                <w14:numForm w14:val="lining"/>
              </w:rPr>
              <w:t>35,144,316.62</w:t>
            </w:r>
          </w:p>
        </w:tc>
        <w:tc>
          <w:tcPr>
            <w:tcW w:w="2180" w:type="dxa"/>
            <w:tcBorders>
              <w:top w:val="nil"/>
              <w:left w:val="nil"/>
              <w:bottom w:val="single" w:sz="4" w:space="0" w:color="auto"/>
              <w:right w:val="single" w:sz="4" w:space="0" w:color="auto"/>
            </w:tcBorders>
            <w:shd w:val="clear" w:color="000000" w:fill="FFFFFF"/>
            <w:hideMark/>
          </w:tcPr>
          <w:p w:rsidR="003C478D" w:rsidRPr="003C478D" w:rsidRDefault="003C478D" w:rsidP="003C478D">
            <w:pPr>
              <w:jc w:val="center"/>
              <w:rPr>
                <w:rFonts w:ascii="Arial" w:hAnsi="Arial" w:cs="Arial"/>
                <w:b/>
                <w:bCs/>
                <w:color w:val="000000"/>
                <w:sz w:val="17"/>
                <w:szCs w:val="17"/>
              </w:rPr>
            </w:pPr>
            <w:r w:rsidRPr="003C478D">
              <w:rPr>
                <w:rFonts w:ascii="Arial" w:hAnsi="Arial" w:cs="Arial"/>
                <w:b/>
                <w:bCs/>
                <w:color w:val="000000"/>
                <w:sz w:val="17"/>
                <w:szCs w:val="17"/>
              </w:rPr>
              <w:t>$ 43,242,143.45</w:t>
            </w:r>
          </w:p>
        </w:tc>
      </w:tr>
    </w:tbl>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detallan las adquisiciones de bienes muebles e inmuebles con su monto gl</w:t>
      </w:r>
      <w:r w:rsidR="005878BB">
        <w:rPr>
          <w:rFonts w:ascii="Arial" w:eastAsia="Calibri" w:hAnsi="Arial" w:cs="Arial"/>
          <w:spacing w:val="-1"/>
          <w:sz w:val="17"/>
          <w:szCs w:val="17"/>
        </w:rPr>
        <w:t xml:space="preserve">obal al </w:t>
      </w:r>
      <w:r w:rsidR="00743FF5">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743FF5">
        <w:rPr>
          <w:rFonts w:ascii="Arial" w:eastAsia="Calibri" w:hAnsi="Arial" w:cs="Arial"/>
          <w:spacing w:val="-1"/>
          <w:sz w:val="17"/>
          <w:szCs w:val="17"/>
        </w:rPr>
        <w:t>Dic</w:t>
      </w:r>
      <w:r w:rsidR="00415E05">
        <w:rPr>
          <w:rFonts w:ascii="Arial" w:eastAsia="Calibri" w:hAnsi="Arial" w:cs="Arial"/>
          <w:spacing w:val="-1"/>
          <w:sz w:val="17"/>
          <w:szCs w:val="17"/>
        </w:rPr>
        <w:t>iembre</w:t>
      </w:r>
      <w:r w:rsidR="00FD4AC2">
        <w:rPr>
          <w:rFonts w:ascii="Arial" w:eastAsia="Calibri" w:hAnsi="Arial" w:cs="Arial"/>
          <w:spacing w:val="-1"/>
          <w:sz w:val="17"/>
          <w:szCs w:val="17"/>
        </w:rPr>
        <w:t xml:space="preserve"> del 2017</w:t>
      </w:r>
      <w:r w:rsidRPr="002D70DA">
        <w:rPr>
          <w:rFonts w:ascii="Arial" w:eastAsia="Calibri" w:hAnsi="Arial" w:cs="Arial"/>
          <w:spacing w:val="-1"/>
          <w:sz w:val="17"/>
          <w:szCs w:val="17"/>
        </w:rPr>
        <w:t xml:space="preserve"> y,</w:t>
      </w:r>
      <w:r w:rsidR="00734233">
        <w:rPr>
          <w:rFonts w:ascii="Arial" w:eastAsia="Calibri" w:hAnsi="Arial" w:cs="Arial"/>
          <w:spacing w:val="-1"/>
          <w:sz w:val="17"/>
          <w:szCs w:val="17"/>
        </w:rPr>
        <w:t xml:space="preserve"> en su caso, el porcentaje de es</w:t>
      </w:r>
      <w:r w:rsidRPr="002D70DA">
        <w:rPr>
          <w:rFonts w:ascii="Arial" w:eastAsia="Calibri" w:hAnsi="Arial" w:cs="Arial"/>
          <w:spacing w:val="-1"/>
          <w:sz w:val="17"/>
          <w:szCs w:val="17"/>
        </w:rPr>
        <w:t>tas adquisiciones que fueron realizadas mediante subsidios de capital del sector central. Adicionalmente, se revela el imp</w:t>
      </w:r>
      <w:r w:rsidR="000E454D">
        <w:rPr>
          <w:rFonts w:ascii="Arial" w:eastAsia="Calibri" w:hAnsi="Arial" w:cs="Arial"/>
          <w:spacing w:val="-1"/>
          <w:sz w:val="17"/>
          <w:szCs w:val="17"/>
        </w:rPr>
        <w:t xml:space="preserve">orte al </w:t>
      </w:r>
      <w:r w:rsidR="00743FF5">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743FF5">
        <w:rPr>
          <w:rFonts w:ascii="Arial" w:eastAsia="Calibri" w:hAnsi="Arial" w:cs="Arial"/>
          <w:spacing w:val="-1"/>
          <w:sz w:val="17"/>
          <w:szCs w:val="17"/>
        </w:rPr>
        <w:t>Dic</w:t>
      </w:r>
      <w:r w:rsidR="00415E05">
        <w:rPr>
          <w:rFonts w:ascii="Arial" w:eastAsia="Calibri" w:hAnsi="Arial" w:cs="Arial"/>
          <w:spacing w:val="-1"/>
          <w:sz w:val="17"/>
          <w:szCs w:val="17"/>
        </w:rPr>
        <w:t>iembre</w:t>
      </w:r>
      <w:r w:rsidR="00FD4AC2">
        <w:rPr>
          <w:rFonts w:ascii="Arial" w:eastAsia="Calibri" w:hAnsi="Arial" w:cs="Arial"/>
          <w:spacing w:val="-1"/>
          <w:sz w:val="17"/>
          <w:szCs w:val="17"/>
        </w:rPr>
        <w:t xml:space="preserve"> del 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B04F9C">
      <w:pPr>
        <w:autoSpaceDE w:val="0"/>
        <w:autoSpaceDN w:val="0"/>
        <w:adjustRightInd w:val="0"/>
        <w:spacing w:before="12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53374C" w:rsidP="005079AE">
            <w:pPr>
              <w:jc w:val="right"/>
              <w:rPr>
                <w:rFonts w:ascii="Arial" w:hAnsi="Arial" w:cs="Arial"/>
                <w:b/>
                <w:bCs/>
                <w:color w:val="000000"/>
                <w:sz w:val="17"/>
                <w:szCs w:val="17"/>
              </w:rPr>
            </w:pPr>
            <w:r>
              <w:rPr>
                <w:rFonts w:ascii="Arial" w:hAnsi="Arial" w:cs="Arial"/>
                <w:b/>
                <w:bCs/>
                <w:color w:val="000000"/>
                <w:sz w:val="17"/>
                <w:szCs w:val="17"/>
              </w:rPr>
              <w:t>36,000,000.</w:t>
            </w:r>
            <w:r w:rsidR="0017186B">
              <w:rPr>
                <w:rFonts w:ascii="Arial" w:hAnsi="Arial" w:cs="Arial"/>
                <w:b/>
                <w:bCs/>
                <w:color w:val="000000"/>
                <w:sz w:val="17"/>
                <w:szCs w:val="17"/>
              </w:rPr>
              <w:t>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53374C">
            <w:pPr>
              <w:jc w:val="right"/>
              <w:rPr>
                <w:rFonts w:ascii="Arial" w:hAnsi="Arial" w:cs="Arial"/>
                <w:b/>
                <w:bCs/>
                <w:color w:val="000000"/>
                <w:sz w:val="17"/>
                <w:szCs w:val="17"/>
              </w:rPr>
            </w:pPr>
            <w:r>
              <w:rPr>
                <w:rFonts w:ascii="Arial" w:hAnsi="Arial" w:cs="Arial"/>
                <w:b/>
                <w:bCs/>
                <w:color w:val="000000"/>
                <w:sz w:val="17"/>
                <w:szCs w:val="17"/>
              </w:rPr>
              <w:t>36,000,000.00</w:t>
            </w:r>
            <w:r w:rsidR="00DF74BA"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17186B" w:rsidP="0053374C">
            <w:pPr>
              <w:jc w:val="right"/>
              <w:rPr>
                <w:rFonts w:ascii="Arial" w:hAnsi="Arial" w:cs="Arial"/>
                <w:b/>
                <w:bCs/>
                <w:color w:val="000000"/>
                <w:sz w:val="17"/>
                <w:szCs w:val="17"/>
              </w:rPr>
            </w:pPr>
            <w:r>
              <w:rPr>
                <w:rFonts w:ascii="Arial" w:hAnsi="Arial" w:cs="Arial"/>
                <w:b/>
                <w:bCs/>
                <w:color w:val="000000"/>
                <w:sz w:val="17"/>
                <w:szCs w:val="17"/>
              </w:rPr>
              <w:t>134,811,885.62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17186B">
            <w:pPr>
              <w:jc w:val="right"/>
              <w:rPr>
                <w:rFonts w:ascii="Arial" w:hAnsi="Arial" w:cs="Arial"/>
                <w:b/>
                <w:bCs/>
                <w:color w:val="000000"/>
                <w:sz w:val="17"/>
                <w:szCs w:val="17"/>
              </w:rPr>
            </w:pPr>
            <w:r>
              <w:rPr>
                <w:rFonts w:ascii="Arial" w:hAnsi="Arial" w:cs="Arial"/>
                <w:b/>
                <w:bCs/>
                <w:color w:val="000000"/>
                <w:sz w:val="17"/>
                <w:szCs w:val="17"/>
              </w:rPr>
              <w:t>134,811,885.62</w:t>
            </w:r>
            <w:r w:rsidR="00DF74BA"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0B0AAA" w:rsidRPr="002D70DA" w:rsidRDefault="00C44766" w:rsidP="00C44766">
      <w:pPr>
        <w:rPr>
          <w:rFonts w:ascii="Arial" w:hAnsi="Arial" w:cs="Arial"/>
          <w:b/>
          <w:sz w:val="17"/>
          <w:szCs w:val="17"/>
        </w:rPr>
      </w:pPr>
      <w:r>
        <w:rPr>
          <w:rFonts w:ascii="Arial" w:eastAsia="Calibri" w:hAnsi="Arial" w:cs="Arial"/>
          <w:spacing w:val="-1"/>
          <w:sz w:val="17"/>
          <w:szCs w:val="17"/>
        </w:rPr>
        <w:t>C</w:t>
      </w:r>
      <w:r w:rsidR="000B0AAA" w:rsidRPr="002D70DA">
        <w:rPr>
          <w:rFonts w:ascii="Arial" w:hAnsi="Arial" w:cs="Arial"/>
          <w:b/>
          <w:sz w:val="17"/>
          <w:szCs w:val="17"/>
        </w:rPr>
        <w:t>onciliación entre los Ingresos Presupuestarios y Contables, así como ente los Egresos Presupuestarios y los Gastos Contables</w:t>
      </w:r>
    </w:p>
    <w:p w:rsidR="00B04F9C" w:rsidRDefault="000B0AAA" w:rsidP="00B04F9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B04F9C">
      <w:pPr>
        <w:spacing w:before="80" w:line="250" w:lineRule="exact"/>
        <w:ind w:left="709"/>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A5075" w:rsidRPr="002D70DA" w:rsidRDefault="00B04F9C" w:rsidP="00A47D44">
            <w:pPr>
              <w:jc w:val="right"/>
              <w:rPr>
                <w:rFonts w:ascii="Arial" w:hAnsi="Arial" w:cs="Arial"/>
                <w:b/>
                <w:bCs/>
                <w:color w:val="000000"/>
                <w:sz w:val="17"/>
                <w:szCs w:val="17"/>
              </w:rPr>
            </w:pPr>
            <w:r>
              <w:rPr>
                <w:rFonts w:ascii="Arial" w:hAnsi="Arial" w:cs="Arial"/>
                <w:b/>
                <w:bCs/>
                <w:color w:val="000000"/>
                <w:sz w:val="17"/>
                <w:szCs w:val="17"/>
              </w:rPr>
              <w:t xml:space="preserve">$ </w:t>
            </w:r>
            <w:r w:rsidR="00A47D44">
              <w:rPr>
                <w:rFonts w:ascii="Arial" w:hAnsi="Arial" w:cs="Arial"/>
                <w:b/>
                <w:bCs/>
                <w:color w:val="000000"/>
                <w:sz w:val="17"/>
                <w:szCs w:val="17"/>
              </w:rPr>
              <w:t>372,151,805</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AA5075" w:rsidRDefault="002746E2" w:rsidP="00A47D44">
            <w:pPr>
              <w:jc w:val="right"/>
              <w:rPr>
                <w:rFonts w:ascii="Arial" w:hAnsi="Arial" w:cs="Arial"/>
                <w:b/>
                <w:bCs/>
                <w:noProof/>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A47D44">
              <w:rPr>
                <w:rFonts w:ascii="Arial" w:hAnsi="Arial" w:cs="Arial"/>
                <w:b/>
                <w:bCs/>
                <w:noProof/>
                <w:color w:val="000000"/>
                <w:sz w:val="17"/>
                <w:szCs w:val="17"/>
                <w14:numForm w14:val="lining"/>
              </w:rPr>
              <w:t>1,492,802</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581077" w:rsidP="00894CCC">
            <w:pPr>
              <w:jc w:val="right"/>
              <w:rPr>
                <w:rFonts w:ascii="Arial" w:hAnsi="Arial" w:cs="Arial"/>
                <w:b/>
                <w:bCs/>
                <w:color w:val="000000"/>
                <w:sz w:val="17"/>
                <w:szCs w:val="17"/>
              </w:rPr>
            </w:pPr>
            <w:r>
              <w:rPr>
                <w:rFonts w:ascii="Arial" w:hAnsi="Arial" w:cs="Arial"/>
                <w:b/>
                <w:bCs/>
                <w:color w:val="000000"/>
                <w:sz w:val="17"/>
                <w:szCs w:val="17"/>
              </w:rPr>
              <w:t>109,220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A47D44" w:rsidP="00B04F9C">
            <w:pPr>
              <w:jc w:val="right"/>
              <w:rPr>
                <w:rFonts w:ascii="Arial" w:hAnsi="Arial" w:cs="Arial"/>
                <w:b/>
                <w:bCs/>
                <w:color w:val="000000"/>
                <w:sz w:val="17"/>
                <w:szCs w:val="17"/>
              </w:rPr>
            </w:pPr>
            <w:r>
              <w:rPr>
                <w:rFonts w:ascii="Arial" w:hAnsi="Arial" w:cs="Arial"/>
                <w:b/>
                <w:bCs/>
                <w:color w:val="000000"/>
                <w:sz w:val="17"/>
                <w:szCs w:val="17"/>
              </w:rPr>
              <w:t>1,383,582</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A47D4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A47D4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sidR="00A47D44">
              <w:rPr>
                <w:rFonts w:ascii="Arial" w:hAnsi="Arial" w:cs="Arial"/>
                <w:b/>
                <w:bCs/>
                <w:color w:val="000000"/>
                <w:sz w:val="17"/>
                <w:szCs w:val="17"/>
                <w14:numForm w14:val="lining"/>
              </w:rPr>
              <w:t xml:space="preserve"> 373,644,606</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lastRenderedPageBreak/>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D47575" w:rsidP="00A47D44">
            <w:pPr>
              <w:jc w:val="right"/>
              <w:rPr>
                <w:rFonts w:ascii="Arial" w:hAnsi="Arial" w:cs="Arial"/>
                <w:b/>
                <w:bCs/>
                <w:color w:val="000000"/>
                <w:sz w:val="17"/>
                <w:szCs w:val="17"/>
              </w:rPr>
            </w:pPr>
            <w:r>
              <w:rPr>
                <w:rFonts w:ascii="Arial" w:hAnsi="Arial" w:cs="Arial"/>
                <w:b/>
                <w:bCs/>
                <w:color w:val="000000"/>
                <w:sz w:val="17"/>
                <w:szCs w:val="17"/>
              </w:rPr>
              <w:t xml:space="preserve">$      </w:t>
            </w:r>
            <w:r w:rsidR="00A47D44">
              <w:rPr>
                <w:rFonts w:ascii="Arial" w:hAnsi="Arial" w:cs="Arial"/>
                <w:b/>
                <w:bCs/>
                <w:color w:val="000000"/>
                <w:sz w:val="17"/>
                <w:szCs w:val="17"/>
              </w:rPr>
              <w:t>381,464,428</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A47D4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8E7000" w:rsidRPr="008E7000">
              <w:rPr>
                <w:rFonts w:ascii="Arial" w:hAnsi="Arial" w:cs="Arial"/>
                <w:b/>
                <w:bCs/>
                <w:noProof/>
                <w:color w:val="000000"/>
                <w:sz w:val="17"/>
                <w:szCs w:val="17"/>
                <w14:numForm w14:val="lining"/>
              </w:rPr>
              <w:t xml:space="preserve">  </w:t>
            </w:r>
            <w:r w:rsidR="00A47D44">
              <w:rPr>
                <w:rFonts w:ascii="Arial" w:hAnsi="Arial" w:cs="Arial"/>
                <w:b/>
                <w:bCs/>
                <w:noProof/>
                <w:color w:val="000000"/>
                <w:sz w:val="17"/>
                <w:szCs w:val="17"/>
                <w14:numForm w14:val="lining"/>
              </w:rPr>
              <w:t>170,811,886</w:t>
            </w:r>
            <w:r w:rsidR="000766CC" w:rsidRPr="000766CC">
              <w:rPr>
                <w:rFonts w:ascii="Arial" w:hAnsi="Arial" w:cs="Arial"/>
                <w:b/>
                <w:bCs/>
                <w:noProof/>
                <w:color w:val="000000"/>
                <w:sz w:val="17"/>
                <w:szCs w:val="17"/>
                <w14:numForm w14:val="lining"/>
              </w:rPr>
              <w:t xml:space="preserve"> </w:t>
            </w:r>
            <w:r w:rsidR="008E7000" w:rsidRPr="008E7000">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A47D44" w:rsidP="002E4675">
            <w:pPr>
              <w:jc w:val="right"/>
              <w:rPr>
                <w:rFonts w:ascii="Arial" w:hAnsi="Arial" w:cs="Arial"/>
                <w:b/>
                <w:bCs/>
                <w:color w:val="000000"/>
                <w:sz w:val="17"/>
                <w:szCs w:val="17"/>
              </w:rPr>
            </w:pPr>
            <w:r>
              <w:rPr>
                <w:rFonts w:ascii="Arial" w:hAnsi="Arial" w:cs="Arial"/>
                <w:b/>
                <w:bCs/>
                <w:color w:val="000000"/>
                <w:sz w:val="17"/>
                <w:szCs w:val="17"/>
              </w:rPr>
              <w:t>131,390,806</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EA6056" w:rsidRPr="002D70DA" w:rsidRDefault="00D47575" w:rsidP="00EA6056">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8E7000">
            <w:pPr>
              <w:ind w:firstLineChars="100" w:firstLine="170"/>
              <w:rPr>
                <w:rFonts w:ascii="Arial" w:hAnsi="Arial" w:cs="Arial"/>
                <w:color w:val="000000"/>
                <w:sz w:val="17"/>
                <w:szCs w:val="17"/>
              </w:rPr>
            </w:pPr>
            <w:r w:rsidRPr="002D70DA">
              <w:rPr>
                <w:rFonts w:ascii="Arial" w:hAnsi="Arial" w:cs="Arial"/>
                <w:color w:val="000000"/>
                <w:sz w:val="17"/>
                <w:szCs w:val="17"/>
              </w:rPr>
              <w:t xml:space="preserve">Equipo </w:t>
            </w:r>
            <w:r w:rsidR="008E7000">
              <w:rPr>
                <w:rFonts w:ascii="Arial" w:hAnsi="Arial" w:cs="Arial"/>
                <w:color w:val="000000"/>
                <w:sz w:val="17"/>
                <w:szCs w:val="17"/>
              </w:rPr>
              <w:t xml:space="preserve">de </w:t>
            </w:r>
            <w:proofErr w:type="spellStart"/>
            <w:r w:rsidR="008E7000">
              <w:rPr>
                <w:rFonts w:ascii="Arial" w:hAnsi="Arial" w:cs="Arial"/>
                <w:color w:val="000000"/>
                <w:sz w:val="17"/>
                <w:szCs w:val="17"/>
              </w:rPr>
              <w:t>Computo</w:t>
            </w:r>
            <w:proofErr w:type="spellEnd"/>
            <w:r w:rsidR="008E7000">
              <w:rPr>
                <w:rFonts w:ascii="Arial" w:hAnsi="Arial" w:cs="Arial"/>
                <w:color w:val="000000"/>
                <w:sz w:val="17"/>
                <w:szCs w:val="17"/>
              </w:rPr>
              <w:t xml:space="preserve"> y Tecnologías de  la Información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47575"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20C07" w:rsidP="002E4675">
            <w:pPr>
              <w:jc w:val="right"/>
              <w:rPr>
                <w:rFonts w:ascii="Arial" w:hAnsi="Arial" w:cs="Arial"/>
                <w:b/>
                <w:bCs/>
                <w:color w:val="000000"/>
                <w:sz w:val="17"/>
                <w:szCs w:val="17"/>
              </w:rPr>
            </w:pPr>
            <w:r>
              <w:rPr>
                <w:rFonts w:ascii="Arial" w:hAnsi="Arial" w:cs="Arial"/>
                <w:b/>
                <w:bCs/>
                <w:color w:val="000000"/>
                <w:sz w:val="17"/>
                <w:szCs w:val="17"/>
              </w:rPr>
              <w:t>1,993,312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8E7000" w:rsidP="008E7000">
            <w:pPr>
              <w:ind w:firstLineChars="100" w:firstLine="170"/>
              <w:rPr>
                <w:rFonts w:ascii="Arial" w:hAnsi="Arial" w:cs="Arial"/>
                <w:color w:val="000000"/>
                <w:sz w:val="17"/>
                <w:szCs w:val="17"/>
              </w:rPr>
            </w:pPr>
            <w:r>
              <w:rPr>
                <w:rFonts w:ascii="Arial" w:hAnsi="Arial" w:cs="Arial"/>
                <w:color w:val="000000"/>
                <w:sz w:val="17"/>
                <w:szCs w:val="17"/>
              </w:rPr>
              <w:t>Muebles, excepto de Oficina y Estantería</w:t>
            </w:r>
          </w:p>
        </w:tc>
        <w:tc>
          <w:tcPr>
            <w:tcW w:w="2180" w:type="dxa"/>
            <w:tcBorders>
              <w:top w:val="nil"/>
              <w:left w:val="nil"/>
              <w:bottom w:val="single" w:sz="4" w:space="0" w:color="auto"/>
              <w:right w:val="single" w:sz="4" w:space="0" w:color="auto"/>
            </w:tcBorders>
            <w:shd w:val="clear" w:color="000000" w:fill="FFFFFF"/>
            <w:vAlign w:val="center"/>
          </w:tcPr>
          <w:p w:rsidR="00D47575" w:rsidRPr="002D70DA" w:rsidRDefault="00D47575" w:rsidP="00D4757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A47D44" w:rsidP="002746E2">
            <w:pPr>
              <w:jc w:val="right"/>
              <w:rPr>
                <w:rFonts w:ascii="Arial" w:hAnsi="Arial" w:cs="Arial"/>
                <w:b/>
                <w:bCs/>
                <w:color w:val="000000"/>
                <w:sz w:val="17"/>
                <w:szCs w:val="17"/>
              </w:rPr>
            </w:pPr>
            <w:r>
              <w:rPr>
                <w:rFonts w:ascii="Arial" w:hAnsi="Arial" w:cs="Arial"/>
                <w:b/>
                <w:bCs/>
                <w:color w:val="000000"/>
                <w:sz w:val="17"/>
                <w:szCs w:val="17"/>
              </w:rPr>
              <w:t>1,412,108</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8E7000" w:rsidP="002746E2">
            <w:pPr>
              <w:ind w:firstLineChars="100" w:firstLine="170"/>
              <w:rPr>
                <w:rFonts w:ascii="Arial" w:hAnsi="Arial" w:cs="Arial"/>
                <w:color w:val="000000"/>
                <w:sz w:val="17"/>
                <w:szCs w:val="17"/>
              </w:rPr>
            </w:pPr>
            <w:r>
              <w:rPr>
                <w:rFonts w:ascii="Arial" w:hAnsi="Arial" w:cs="Arial"/>
                <w:color w:val="000000"/>
                <w:sz w:val="17"/>
                <w:szCs w:val="17"/>
              </w:rPr>
              <w:t>Otros mobiliarios y Equipos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47575"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47575" w:rsidP="002746E2">
            <w:pPr>
              <w:jc w:val="right"/>
              <w:rPr>
                <w:rFonts w:ascii="Arial" w:hAnsi="Arial" w:cs="Arial"/>
                <w:b/>
                <w:bCs/>
                <w:color w:val="000000"/>
                <w:sz w:val="17"/>
                <w:szCs w:val="17"/>
              </w:rPr>
            </w:pPr>
            <w:r>
              <w:rPr>
                <w:rFonts w:ascii="Arial" w:hAnsi="Arial" w:cs="Arial"/>
                <w:b/>
                <w:bCs/>
                <w:color w:val="000000"/>
                <w:sz w:val="17"/>
                <w:szCs w:val="17"/>
              </w:rPr>
              <w:t>36,000,000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20C07" w:rsidP="002746E2">
            <w:pPr>
              <w:jc w:val="right"/>
              <w:rPr>
                <w:rFonts w:ascii="Arial" w:hAnsi="Arial" w:cs="Arial"/>
                <w:b/>
                <w:bCs/>
                <w:color w:val="000000"/>
                <w:sz w:val="17"/>
                <w:szCs w:val="17"/>
              </w:rPr>
            </w:pPr>
            <w:r>
              <w:rPr>
                <w:rFonts w:ascii="Arial" w:hAnsi="Arial" w:cs="Arial"/>
                <w:b/>
                <w:bCs/>
                <w:color w:val="000000"/>
                <w:sz w:val="17"/>
                <w:szCs w:val="17"/>
              </w:rPr>
              <w:t>15,660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47575"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47575"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47575"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47575"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47575"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47575"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47575"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47575"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D47575" w:rsidRPr="002D70DA" w:rsidRDefault="00D47575" w:rsidP="00D4757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A47D4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A47D44">
              <w:rPr>
                <w:rFonts w:ascii="Arial" w:hAnsi="Arial" w:cs="Arial"/>
                <w:b/>
                <w:bCs/>
                <w:noProof/>
                <w:color w:val="000000"/>
                <w:sz w:val="17"/>
                <w:szCs w:val="17"/>
                <w14:numForm w14:val="lining"/>
              </w:rPr>
              <w:t>15,451,738</w:t>
            </w:r>
            <w:r w:rsidRPr="002D70DA">
              <w:rPr>
                <w:rFonts w:ascii="Arial" w:hAnsi="Arial" w:cs="Arial"/>
                <w:b/>
                <w:bCs/>
                <w:color w:val="000000"/>
                <w:sz w:val="17"/>
                <w:szCs w:val="17"/>
                <w14:numForm w14:val="lining"/>
              </w:rPr>
              <w:fldChar w:fldCharType="end"/>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A47D44" w:rsidP="00D47575">
            <w:pPr>
              <w:jc w:val="right"/>
              <w:rPr>
                <w:rFonts w:ascii="Arial" w:hAnsi="Arial" w:cs="Arial"/>
                <w:b/>
                <w:bCs/>
                <w:color w:val="000000"/>
                <w:sz w:val="17"/>
                <w:szCs w:val="17"/>
              </w:rPr>
            </w:pPr>
            <w:r>
              <w:rPr>
                <w:rFonts w:ascii="Arial" w:hAnsi="Arial" w:cs="Arial"/>
                <w:b/>
                <w:bCs/>
                <w:color w:val="000000"/>
                <w:sz w:val="17"/>
                <w:szCs w:val="17"/>
              </w:rPr>
              <w:t>15,451,738</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8E700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A47D4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A47D44">
              <w:rPr>
                <w:rFonts w:ascii="Arial" w:hAnsi="Arial" w:cs="Arial"/>
                <w:b/>
                <w:bCs/>
                <w:color w:val="000000"/>
                <w:sz w:val="17"/>
                <w:szCs w:val="17"/>
                <w14:numForm w14:val="lining"/>
              </w:rPr>
              <w:t>226,104,280</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267B4" w:rsidRPr="00F1578E" w:rsidRDefault="00F267B4"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b/>
        <w:t>Fideicomisos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0B3B86"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F1578E" w:rsidRPr="002D70DA">
        <w:rPr>
          <w:rFonts w:ascii="Arial" w:eastAsia="Calibri" w:hAnsi="Arial" w:cs="Arial"/>
          <w:b/>
          <w:spacing w:val="-1"/>
          <w:sz w:val="17"/>
          <w:szCs w:val="17"/>
        </w:rPr>
        <w:t>(Pesos)</w:t>
      </w:r>
      <w:r w:rsidR="00E952F0" w:rsidRPr="00E952F0">
        <w:rPr>
          <w:noProof/>
        </w:rPr>
        <w:t xml:space="preserve"> </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0B3B86">
            <w:pPr>
              <w:rPr>
                <w:rFonts w:ascii="Calibri" w:hAnsi="Calibri"/>
                <w:color w:val="000000"/>
                <w:sz w:val="18"/>
                <w:szCs w:val="18"/>
              </w:rPr>
            </w:pPr>
            <w:r w:rsidRPr="0083640C">
              <w:rPr>
                <w:noProof/>
              </w:rPr>
              <mc:AlternateContent>
                <mc:Choice Requires="wps">
                  <w:drawing>
                    <wp:anchor distT="0" distB="0" distL="114300" distR="114300" simplePos="0" relativeHeight="251734016" behindDoc="0" locked="0" layoutInCell="1" allowOverlap="1" wp14:anchorId="58B56F20" wp14:editId="437500A2">
                      <wp:simplePos x="0" y="0"/>
                      <wp:positionH relativeFrom="column">
                        <wp:posOffset>10160</wp:posOffset>
                      </wp:positionH>
                      <wp:positionV relativeFrom="paragraph">
                        <wp:posOffset>29845</wp:posOffset>
                      </wp:positionV>
                      <wp:extent cx="5781675" cy="1828800"/>
                      <wp:effectExtent l="0" t="0" r="0" b="2540"/>
                      <wp:wrapNone/>
                      <wp:docPr id="42" name="42 Cuadro de texto"/>
                      <wp:cNvGraphicFramePr/>
                      <a:graphic xmlns:a="http://schemas.openxmlformats.org/drawingml/2006/main">
                        <a:graphicData uri="http://schemas.microsoft.com/office/word/2010/wordprocessingShape">
                          <wps:wsp>
                            <wps:cNvSpPr txBox="1"/>
                            <wps:spPr>
                              <a:xfrm>
                                <a:off x="0" y="0"/>
                                <a:ext cx="5781675" cy="1828800"/>
                              </a:xfrm>
                              <a:prstGeom prst="rect">
                                <a:avLst/>
                              </a:prstGeom>
                              <a:noFill/>
                              <a:ln>
                                <a:noFill/>
                              </a:ln>
                              <a:effectLst/>
                            </wps:spPr>
                            <wps:txbx>
                              <w:txbxContent>
                                <w:p w:rsidR="00C44F8D" w:rsidRPr="00797ECD" w:rsidRDefault="00C44F8D" w:rsidP="000B3B86">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42 Cuadro de texto" o:spid="_x0000_s1039" type="#_x0000_t202" style="position:absolute;margin-left:.8pt;margin-top:2.35pt;width:455.25pt;height:2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" filled="f" stroked="f">
                      <v:textbox style="mso-fit-shape-to-text:t">
                        <w:txbxContent>
                          <w:p w:rsidR="00C44F8D" w:rsidRPr="00797ECD" w:rsidRDefault="00C44F8D" w:rsidP="000B3B86">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v:textbox>
                    </v:shape>
                  </w:pict>
                </mc:Fallback>
              </mc:AlternateContent>
            </w:r>
            <w:r w:rsidR="00F1578E">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lastRenderedPageBreak/>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8777ED">
        <w:rPr>
          <w:rFonts w:ascii="Arial" w:eastAsia="Calibri" w:hAnsi="Arial" w:cs="Arial"/>
          <w:spacing w:val="-1"/>
          <w:sz w:val="17"/>
          <w:szCs w:val="17"/>
        </w:rPr>
        <w:t xml:space="preserve">al </w:t>
      </w:r>
      <w:r w:rsidR="00F267B4">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F267B4">
        <w:rPr>
          <w:rFonts w:ascii="Arial" w:eastAsia="Calibri" w:hAnsi="Arial" w:cs="Arial"/>
          <w:spacing w:val="-1"/>
          <w:sz w:val="17"/>
          <w:szCs w:val="17"/>
        </w:rPr>
        <w:t>Dic</w:t>
      </w:r>
      <w:r w:rsidR="004C0078">
        <w:rPr>
          <w:rFonts w:ascii="Arial" w:eastAsia="Calibri" w:hAnsi="Arial" w:cs="Arial"/>
          <w:spacing w:val="-1"/>
          <w:sz w:val="17"/>
          <w:szCs w:val="17"/>
        </w:rPr>
        <w:t>iembre</w:t>
      </w:r>
      <w:r w:rsidR="00D47575">
        <w:rPr>
          <w:rFonts w:ascii="Arial" w:eastAsia="Calibri" w:hAnsi="Arial" w:cs="Arial"/>
          <w:spacing w:val="-1"/>
          <w:sz w:val="17"/>
          <w:szCs w:val="17"/>
        </w:rPr>
        <w:t xml:space="preserve"> del 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0B3B86"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B84FE7"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0B3B86">
            <w:pPr>
              <w:rPr>
                <w:rFonts w:ascii="Calibri" w:hAnsi="Calibri"/>
                <w:color w:val="000000"/>
                <w:sz w:val="18"/>
                <w:szCs w:val="18"/>
              </w:rPr>
            </w:pPr>
            <w:r w:rsidRPr="0083640C">
              <w:rPr>
                <w:noProof/>
              </w:rPr>
              <mc:AlternateContent>
                <mc:Choice Requires="wps">
                  <w:drawing>
                    <wp:anchor distT="0" distB="0" distL="114300" distR="114300" simplePos="0" relativeHeight="251736064" behindDoc="0" locked="0" layoutInCell="1" allowOverlap="1" wp14:anchorId="0A8CF7EA" wp14:editId="5D0F9210">
                      <wp:simplePos x="0" y="0"/>
                      <wp:positionH relativeFrom="column">
                        <wp:posOffset>1082675</wp:posOffset>
                      </wp:positionH>
                      <wp:positionV relativeFrom="paragraph">
                        <wp:posOffset>244475</wp:posOffset>
                      </wp:positionV>
                      <wp:extent cx="5781675" cy="1828800"/>
                      <wp:effectExtent l="0" t="0" r="0" b="2540"/>
                      <wp:wrapNone/>
                      <wp:docPr id="43" name="43 Cuadro de texto"/>
                      <wp:cNvGraphicFramePr/>
                      <a:graphic xmlns:a="http://schemas.openxmlformats.org/drawingml/2006/main">
                        <a:graphicData uri="http://schemas.microsoft.com/office/word/2010/wordprocessingShape">
                          <wps:wsp>
                            <wps:cNvSpPr txBox="1"/>
                            <wps:spPr>
                              <a:xfrm>
                                <a:off x="0" y="0"/>
                                <a:ext cx="5781675" cy="1828800"/>
                              </a:xfrm>
                              <a:prstGeom prst="rect">
                                <a:avLst/>
                              </a:prstGeom>
                              <a:noFill/>
                              <a:ln>
                                <a:noFill/>
                              </a:ln>
                              <a:effectLst/>
                            </wps:spPr>
                            <wps:txbx>
                              <w:txbxContent>
                                <w:p w:rsidR="00C44F8D" w:rsidRPr="00797ECD" w:rsidRDefault="00C44F8D" w:rsidP="000B3B86">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43 Cuadro de texto" o:spid="_x0000_s1040" type="#_x0000_t202" style="position:absolute;margin-left:85.25pt;margin-top:19.25pt;width:455.25pt;height:2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" filled="f" stroked="f">
                      <v:textbox style="mso-fit-shape-to-text:t">
                        <w:txbxContent>
                          <w:p w:rsidR="00C44F8D" w:rsidRPr="00797ECD" w:rsidRDefault="00C44F8D" w:rsidP="000B3B86">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v:textbox>
                    </v:shape>
                  </w:pict>
                </mc:Fallback>
              </mc:AlternateContent>
            </w:r>
            <w:r w:rsidR="00B84FE7">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8777ED">
        <w:rPr>
          <w:rFonts w:ascii="Arial" w:eastAsia="Calibri" w:hAnsi="Arial" w:cs="Arial"/>
          <w:spacing w:val="-1"/>
          <w:sz w:val="17"/>
          <w:szCs w:val="17"/>
        </w:rPr>
        <w:t xml:space="preserve">al </w:t>
      </w:r>
      <w:r w:rsidR="00F267B4">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F267B4">
        <w:rPr>
          <w:rFonts w:ascii="Arial" w:eastAsia="Calibri" w:hAnsi="Arial" w:cs="Arial"/>
          <w:spacing w:val="-1"/>
          <w:sz w:val="17"/>
          <w:szCs w:val="17"/>
        </w:rPr>
        <w:t>Dic</w:t>
      </w:r>
      <w:r w:rsidR="004560B6">
        <w:rPr>
          <w:rFonts w:ascii="Arial" w:eastAsia="Calibri" w:hAnsi="Arial" w:cs="Arial"/>
          <w:spacing w:val="-1"/>
          <w:sz w:val="17"/>
          <w:szCs w:val="17"/>
        </w:rPr>
        <w:t>iembre</w:t>
      </w:r>
      <w:r w:rsidR="00D47575">
        <w:rPr>
          <w:rFonts w:ascii="Arial" w:eastAsia="Calibri" w:hAnsi="Arial" w:cs="Arial"/>
          <w:spacing w:val="-1"/>
          <w:sz w:val="17"/>
          <w:szCs w:val="17"/>
        </w:rPr>
        <w:t xml:space="preserve"> del 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0B3B86"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6642DB"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0B3B86">
            <w:pPr>
              <w:jc w:val="center"/>
              <w:rPr>
                <w:rFonts w:ascii="Calibri" w:hAnsi="Calibri"/>
                <w:b/>
                <w:bCs/>
                <w:color w:val="000000"/>
                <w:sz w:val="18"/>
                <w:szCs w:val="18"/>
              </w:rPr>
            </w:pPr>
            <w:r w:rsidRPr="0083640C">
              <w:rPr>
                <w:noProof/>
              </w:rPr>
              <mc:AlternateContent>
                <mc:Choice Requires="wps">
                  <w:drawing>
                    <wp:anchor distT="0" distB="0" distL="114300" distR="114300" simplePos="0" relativeHeight="251738112" behindDoc="0" locked="0" layoutInCell="1" allowOverlap="1" wp14:anchorId="353DC2BE" wp14:editId="1D64CE1A">
                      <wp:simplePos x="0" y="0"/>
                      <wp:positionH relativeFrom="column">
                        <wp:posOffset>1377950</wp:posOffset>
                      </wp:positionH>
                      <wp:positionV relativeFrom="paragraph">
                        <wp:posOffset>63500</wp:posOffset>
                      </wp:positionV>
                      <wp:extent cx="5781675" cy="1828800"/>
                      <wp:effectExtent l="0" t="0" r="0" b="2540"/>
                      <wp:wrapNone/>
                      <wp:docPr id="44" name="44 Cuadro de texto"/>
                      <wp:cNvGraphicFramePr/>
                      <a:graphic xmlns:a="http://schemas.openxmlformats.org/drawingml/2006/main">
                        <a:graphicData uri="http://schemas.microsoft.com/office/word/2010/wordprocessingShape">
                          <wps:wsp>
                            <wps:cNvSpPr txBox="1"/>
                            <wps:spPr>
                              <a:xfrm>
                                <a:off x="0" y="0"/>
                                <a:ext cx="5781675" cy="1828800"/>
                              </a:xfrm>
                              <a:prstGeom prst="rect">
                                <a:avLst/>
                              </a:prstGeom>
                              <a:noFill/>
                              <a:ln>
                                <a:noFill/>
                              </a:ln>
                              <a:effectLst/>
                            </wps:spPr>
                            <wps:txbx>
                              <w:txbxContent>
                                <w:p w:rsidR="00C44F8D" w:rsidRPr="00797ECD" w:rsidRDefault="00C44F8D" w:rsidP="000B3B86">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44 Cuadro de texto" o:spid="_x0000_s1041" type="#_x0000_t202" style="position:absolute;left:0;text-align:left;margin-left:108.5pt;margin-top:5pt;width:455.25pt;height:2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" filled="f" stroked="f">
                      <v:textbox style="mso-fit-shape-to-text:t">
                        <w:txbxContent>
                          <w:p w:rsidR="00C44F8D" w:rsidRPr="00797ECD" w:rsidRDefault="00C44F8D" w:rsidP="000B3B86">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v:textbox>
                    </v:shape>
                  </w:pict>
                </mc:Fallback>
              </mc:AlternateContent>
            </w:r>
            <w:r w:rsidR="006642DB">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0B3B86">
            <w:pPr>
              <w:jc w:val="center"/>
              <w:rPr>
                <w:rFonts w:ascii="Calibri" w:hAnsi="Calibri"/>
                <w:b/>
                <w:bCs/>
                <w:color w:val="000000"/>
                <w:sz w:val="18"/>
                <w:szCs w:val="18"/>
              </w:rPr>
            </w:pPr>
            <w:r w:rsidRPr="0083640C">
              <w:rPr>
                <w:noProof/>
              </w:rPr>
              <mc:AlternateContent>
                <mc:Choice Requires="wps">
                  <w:drawing>
                    <wp:anchor distT="0" distB="0" distL="114300" distR="114300" simplePos="0" relativeHeight="251742208" behindDoc="0" locked="0" layoutInCell="1" allowOverlap="1" wp14:anchorId="3F4379D3" wp14:editId="1AA56298">
                      <wp:simplePos x="0" y="0"/>
                      <wp:positionH relativeFrom="column">
                        <wp:posOffset>10160</wp:posOffset>
                      </wp:positionH>
                      <wp:positionV relativeFrom="paragraph">
                        <wp:posOffset>1270</wp:posOffset>
                      </wp:positionV>
                      <wp:extent cx="5857875" cy="1828800"/>
                      <wp:effectExtent l="0" t="0" r="0" b="2540"/>
                      <wp:wrapNone/>
                      <wp:docPr id="46" name="46 Cuadro de texto"/>
                      <wp:cNvGraphicFramePr/>
                      <a:graphic xmlns:a="http://schemas.openxmlformats.org/drawingml/2006/main">
                        <a:graphicData uri="http://schemas.microsoft.com/office/word/2010/wordprocessingShape">
                          <wps:wsp>
                            <wps:cNvSpPr txBox="1"/>
                            <wps:spPr>
                              <a:xfrm>
                                <a:off x="0" y="0"/>
                                <a:ext cx="5857875" cy="1828800"/>
                              </a:xfrm>
                              <a:prstGeom prst="rect">
                                <a:avLst/>
                              </a:prstGeom>
                              <a:noFill/>
                              <a:ln>
                                <a:noFill/>
                              </a:ln>
                              <a:effectLst/>
                            </wps:spPr>
                            <wps:txbx>
                              <w:txbxContent>
                                <w:p w:rsidR="00C44F8D" w:rsidRPr="00797ECD" w:rsidRDefault="00C44F8D" w:rsidP="000B3B86">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46 Cuadro de texto" o:spid="_x0000_s1042" type="#_x0000_t202" style="position:absolute;left:0;text-align:left;margin-left:.8pt;margin-top:.1pt;width:461.25pt;height:2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" filled="f" stroked="f">
                      <v:textbox style="mso-fit-shape-to-text:t">
                        <w:txbxContent>
                          <w:p w:rsidR="00C44F8D" w:rsidRPr="00797ECD" w:rsidRDefault="00C44F8D" w:rsidP="000B3B86">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v:textbox>
                    </v:shape>
                  </w:pict>
                </mc:Fallback>
              </mc:AlternateContent>
            </w:r>
            <w:r w:rsidR="006642DB">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5308C6" w:rsidRDefault="005308C6"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6642DB" w:rsidRPr="002D70DA" w:rsidRDefault="000B3B86"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6642DB"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0B3B86">
            <w:pPr>
              <w:rPr>
                <w:rFonts w:ascii="Calibri" w:hAnsi="Calibri"/>
                <w:b/>
                <w:bCs/>
                <w:color w:val="000000"/>
                <w:sz w:val="18"/>
                <w:szCs w:val="18"/>
              </w:rPr>
            </w:pPr>
            <w:r w:rsidRPr="0083640C">
              <w:rPr>
                <w:noProof/>
              </w:rPr>
              <mc:AlternateContent>
                <mc:Choice Requires="wps">
                  <w:drawing>
                    <wp:anchor distT="0" distB="0" distL="114300" distR="114300" simplePos="0" relativeHeight="251740160" behindDoc="0" locked="0" layoutInCell="1" allowOverlap="1" wp14:anchorId="55C40F4C" wp14:editId="5D8BCBA5">
                      <wp:simplePos x="0" y="0"/>
                      <wp:positionH relativeFrom="column">
                        <wp:posOffset>955040</wp:posOffset>
                      </wp:positionH>
                      <wp:positionV relativeFrom="paragraph">
                        <wp:posOffset>140970</wp:posOffset>
                      </wp:positionV>
                      <wp:extent cx="5781675" cy="1828800"/>
                      <wp:effectExtent l="0" t="0" r="0" b="2540"/>
                      <wp:wrapNone/>
                      <wp:docPr id="45" name="45 Cuadro de texto"/>
                      <wp:cNvGraphicFramePr/>
                      <a:graphic xmlns:a="http://schemas.openxmlformats.org/drawingml/2006/main">
                        <a:graphicData uri="http://schemas.microsoft.com/office/word/2010/wordprocessingShape">
                          <wps:wsp>
                            <wps:cNvSpPr txBox="1"/>
                            <wps:spPr>
                              <a:xfrm>
                                <a:off x="0" y="0"/>
                                <a:ext cx="5781675" cy="1828800"/>
                              </a:xfrm>
                              <a:prstGeom prst="rect">
                                <a:avLst/>
                              </a:prstGeom>
                              <a:noFill/>
                              <a:ln>
                                <a:noFill/>
                              </a:ln>
                              <a:effectLst/>
                            </wps:spPr>
                            <wps:txbx>
                              <w:txbxContent>
                                <w:p w:rsidR="00C44F8D" w:rsidRPr="00797ECD" w:rsidRDefault="00C44F8D" w:rsidP="000B3B86">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45 Cuadro de texto" o:spid="_x0000_s1043" type="#_x0000_t202" style="position:absolute;margin-left:75.2pt;margin-top:11.1pt;width:455.25pt;height:2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" filled="f" stroked="f">
                      <v:textbox style="mso-fit-shape-to-text:t">
                        <w:txbxContent>
                          <w:p w:rsidR="00C44F8D" w:rsidRPr="00797ECD" w:rsidRDefault="00C44F8D" w:rsidP="000B3B86">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v:textbox>
                    </v:shape>
                  </w:pict>
                </mc:Fallback>
              </mc:AlternateContent>
            </w:r>
            <w:r w:rsidR="006642DB" w:rsidRPr="006642DB">
              <w:rPr>
                <w:rFonts w:ascii="Calibri" w:hAnsi="Calibri"/>
                <w:b/>
                <w:bCs/>
                <w:color w:val="000000"/>
                <w:sz w:val="18"/>
                <w:szCs w:val="18"/>
              </w:rPr>
              <w:t>E. Contratos para Inversión Mediante Proyectos para Prestación de Servicios (PPS) y Similares</w:t>
            </w:r>
            <w:r w:rsidR="006642DB">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00DF1BB3">
        <w:rPr>
          <w:rFonts w:ascii="Arial" w:eastAsia="Calibri" w:hAnsi="Arial" w:cs="Arial"/>
          <w:spacing w:val="-1"/>
          <w:sz w:val="17"/>
          <w:szCs w:val="17"/>
        </w:rPr>
        <w:t xml:space="preserve">al </w:t>
      </w:r>
      <w:r w:rsidR="00F267B4">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F267B4">
        <w:rPr>
          <w:rFonts w:ascii="Arial" w:eastAsia="Calibri" w:hAnsi="Arial" w:cs="Arial"/>
          <w:spacing w:val="-1"/>
          <w:sz w:val="17"/>
          <w:szCs w:val="17"/>
        </w:rPr>
        <w:t>Dic</w:t>
      </w:r>
      <w:r w:rsidR="00A63074">
        <w:rPr>
          <w:rFonts w:ascii="Arial" w:eastAsia="Calibri" w:hAnsi="Arial" w:cs="Arial"/>
          <w:spacing w:val="-1"/>
          <w:sz w:val="17"/>
          <w:szCs w:val="17"/>
        </w:rPr>
        <w:t>iembre</w:t>
      </w:r>
      <w:r w:rsidR="00D47575">
        <w:rPr>
          <w:rFonts w:ascii="Arial" w:eastAsia="Calibri" w:hAnsi="Arial" w:cs="Arial"/>
          <w:spacing w:val="-1"/>
          <w:sz w:val="17"/>
          <w:szCs w:val="17"/>
        </w:rPr>
        <w:t xml:space="preserve"> del 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Pr="00232891" w:rsidRDefault="000766CC" w:rsidP="000766CC">
            <w:pPr>
              <w:jc w:val="center"/>
              <w:rPr>
                <w:rFonts w:ascii="Arial" w:hAnsi="Arial" w:cs="Arial"/>
                <w:sz w:val="17"/>
                <w:szCs w:val="17"/>
              </w:rPr>
            </w:pPr>
            <w:r w:rsidRPr="00232891">
              <w:rPr>
                <w:rFonts w:ascii="Arial" w:hAnsi="Arial" w:cs="Arial"/>
                <w:sz w:val="17"/>
                <w:szCs w:val="17"/>
              </w:rPr>
              <w:t xml:space="preserve">   Diverso Mobiliario y Equipo</w:t>
            </w:r>
            <w:r w:rsidR="006642DB" w:rsidRPr="00232891">
              <w:rPr>
                <w:rFonts w:ascii="Calibri" w:hAnsi="Calibri"/>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0766CC" w:rsidP="000766CC">
            <w:pPr>
              <w:jc w:val="right"/>
              <w:rPr>
                <w:rFonts w:ascii="Calibri" w:hAnsi="Calibri"/>
                <w:b/>
                <w:bCs/>
                <w:color w:val="000000"/>
                <w:sz w:val="18"/>
                <w:szCs w:val="18"/>
              </w:rPr>
            </w:pPr>
            <w:r>
              <w:rPr>
                <w:rFonts w:ascii="Calibri" w:hAnsi="Calibri"/>
                <w:b/>
                <w:bCs/>
                <w:color w:val="000000"/>
                <w:sz w:val="18"/>
                <w:szCs w:val="18"/>
              </w:rPr>
              <w:t>971</w:t>
            </w:r>
            <w:r w:rsidR="006642DB">
              <w:rPr>
                <w:rFonts w:ascii="Calibri" w:hAnsi="Calibri"/>
                <w:b/>
                <w:bCs/>
                <w:color w:val="000000"/>
                <w:sz w:val="18"/>
                <w:szCs w:val="18"/>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0766CC">
              <w:rPr>
                <w:rFonts w:ascii="Calibri" w:hAnsi="Calibri"/>
                <w:b/>
                <w:bCs/>
                <w:color w:val="000000"/>
                <w:sz w:val="18"/>
                <w:szCs w:val="18"/>
              </w:rPr>
              <w:t>En Tramite</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D7280A"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2B5A44"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D7280A">
            <w:pPr>
              <w:rPr>
                <w:rFonts w:ascii="Calibri" w:hAnsi="Calibri"/>
                <w:color w:val="000000"/>
                <w:sz w:val="18"/>
                <w:szCs w:val="18"/>
              </w:rPr>
            </w:pPr>
            <w:r w:rsidRPr="0083640C">
              <w:rPr>
                <w:noProof/>
              </w:rPr>
              <mc:AlternateContent>
                <mc:Choice Requires="wps">
                  <w:drawing>
                    <wp:anchor distT="0" distB="0" distL="114300" distR="114300" simplePos="0" relativeHeight="251744256" behindDoc="0" locked="0" layoutInCell="1" allowOverlap="1" wp14:anchorId="45FF166B" wp14:editId="660BCFA0">
                      <wp:simplePos x="0" y="0"/>
                      <wp:positionH relativeFrom="column">
                        <wp:posOffset>1216025</wp:posOffset>
                      </wp:positionH>
                      <wp:positionV relativeFrom="paragraph">
                        <wp:posOffset>-41275</wp:posOffset>
                      </wp:positionV>
                      <wp:extent cx="5781675" cy="1828800"/>
                      <wp:effectExtent l="0" t="0" r="0" b="2540"/>
                      <wp:wrapNone/>
                      <wp:docPr id="47" name="47 Cuadro de texto"/>
                      <wp:cNvGraphicFramePr/>
                      <a:graphic xmlns:a="http://schemas.openxmlformats.org/drawingml/2006/main">
                        <a:graphicData uri="http://schemas.microsoft.com/office/word/2010/wordprocessingShape">
                          <wps:wsp>
                            <wps:cNvSpPr txBox="1"/>
                            <wps:spPr>
                              <a:xfrm>
                                <a:off x="0" y="0"/>
                                <a:ext cx="5781675" cy="1828800"/>
                              </a:xfrm>
                              <a:prstGeom prst="rect">
                                <a:avLst/>
                              </a:prstGeom>
                              <a:noFill/>
                              <a:ln>
                                <a:noFill/>
                              </a:ln>
                              <a:effectLst/>
                            </wps:spPr>
                            <wps:txbx>
                              <w:txbxContent>
                                <w:p w:rsidR="00C44F8D" w:rsidRPr="00797ECD" w:rsidRDefault="00C44F8D" w:rsidP="00D7280A">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47 Cuadro de texto" o:spid="_x0000_s1044" type="#_x0000_t202" style="position:absolute;margin-left:95.75pt;margin-top:-3.25pt;width:455.25pt;height:2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" filled="f" stroked="f">
                      <v:textbox style="mso-fit-shape-to-text:t">
                        <w:txbxContent>
                          <w:p w:rsidR="00C44F8D" w:rsidRPr="00797ECD" w:rsidRDefault="00C44F8D" w:rsidP="00D7280A">
                            <w:pPr>
                              <w:jc w:val="center"/>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pPr>
                            <w:r w:rsidRPr="00797ECD">
                              <w:rPr>
                                <w:rFonts w:ascii="Arial" w:hAnsi="Arial" w:cs="Arial"/>
                                <w:b/>
                                <w:color w:val="A6A6A6" w:themeColor="background1" w:themeShade="A6"/>
                                <w:spacing w:val="10"/>
                                <w:sz w:val="68"/>
                                <w:szCs w:val="6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rPr>
                              <w:t>NADA QUE MANIFESTAR</w:t>
                            </w:r>
                          </w:p>
                        </w:txbxContent>
                      </v:textbox>
                    </v:shape>
                  </w:pict>
                </mc:Fallback>
              </mc:AlternateContent>
            </w:r>
            <w:r w:rsidR="002B5A44">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Por último, se hace referencia a las otras cuentas de orden</w:t>
      </w:r>
      <w:r w:rsidR="002E6460">
        <w:rPr>
          <w:rFonts w:ascii="Arial" w:eastAsia="Calibri" w:hAnsi="Arial" w:cs="Arial"/>
          <w:spacing w:val="-1"/>
          <w:sz w:val="17"/>
          <w:szCs w:val="17"/>
        </w:rPr>
        <w:t xml:space="preserve"> contables:</w:t>
      </w:r>
    </w:p>
    <w:p w:rsidR="002E6460" w:rsidRPr="002D70DA" w:rsidRDefault="00D7280A"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2E6460"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F267B4">
            <w:pPr>
              <w:rPr>
                <w:rFonts w:ascii="Calibri" w:hAnsi="Calibri"/>
                <w:color w:val="000000"/>
                <w:sz w:val="18"/>
                <w:szCs w:val="18"/>
              </w:rPr>
            </w:pPr>
            <w:r>
              <w:rPr>
                <w:rFonts w:ascii="Calibri" w:hAnsi="Calibri"/>
                <w:color w:val="000000"/>
                <w:sz w:val="18"/>
                <w:szCs w:val="18"/>
              </w:rPr>
              <w:t>Fideicomisos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F267B4">
            <w:pPr>
              <w:jc w:val="center"/>
              <w:rPr>
                <w:rFonts w:ascii="Calibri" w:hAnsi="Calibri"/>
                <w:b/>
                <w:bCs/>
                <w:color w:val="000000"/>
                <w:sz w:val="18"/>
                <w:szCs w:val="18"/>
              </w:rPr>
            </w:pPr>
            <w:r>
              <w:rPr>
                <w:rFonts w:ascii="Calibri" w:hAnsi="Calibri"/>
                <w:b/>
                <w:bCs/>
                <w:color w:val="000000"/>
                <w:sz w:val="18"/>
                <w:szCs w:val="18"/>
              </w:rPr>
              <w:t>Administración y Pago</w:t>
            </w:r>
            <w:r w:rsidR="002E6460">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F267B4">
            <w:pPr>
              <w:jc w:val="right"/>
              <w:rPr>
                <w:rFonts w:ascii="Calibri" w:hAnsi="Calibri"/>
                <w:b/>
                <w:bCs/>
                <w:color w:val="000000"/>
                <w:sz w:val="18"/>
                <w:szCs w:val="18"/>
              </w:rPr>
            </w:pPr>
            <w:r>
              <w:rPr>
                <w:rFonts w:ascii="Calibri" w:hAnsi="Calibri"/>
                <w:b/>
                <w:bCs/>
                <w:color w:val="000000"/>
                <w:sz w:val="18"/>
                <w:szCs w:val="18"/>
              </w:rPr>
              <w:t>10,086,704.23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F267B4">
            <w:pPr>
              <w:jc w:val="center"/>
              <w:rPr>
                <w:rFonts w:ascii="Calibri" w:hAnsi="Calibri"/>
                <w:b/>
                <w:bCs/>
                <w:color w:val="000000"/>
                <w:sz w:val="18"/>
                <w:szCs w:val="18"/>
              </w:rPr>
            </w:pPr>
            <w:r>
              <w:rPr>
                <w:rFonts w:ascii="Calibri" w:hAnsi="Calibri"/>
                <w:b/>
                <w:bCs/>
                <w:color w:val="000000"/>
                <w:sz w:val="18"/>
                <w:szCs w:val="18"/>
              </w:rPr>
              <w:t>El IQT solo participo en este Fideicomiso con bienes Fideicomitidos, no recibe rendimientos, usufructos o intereses derivados del mismo.</w:t>
            </w:r>
            <w:r w:rsidR="002E6460">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00FE79FA">
        <w:rPr>
          <w:rFonts w:ascii="Arial" w:eastAsia="Calibri" w:hAnsi="Arial" w:cs="Arial"/>
          <w:spacing w:val="-1"/>
          <w:sz w:val="17"/>
          <w:szCs w:val="17"/>
        </w:rPr>
        <w:t xml:space="preserve">al </w:t>
      </w:r>
      <w:r w:rsidR="0067158F">
        <w:rPr>
          <w:rFonts w:ascii="Arial" w:eastAsia="Calibri" w:hAnsi="Arial" w:cs="Arial"/>
          <w:spacing w:val="-1"/>
          <w:sz w:val="17"/>
          <w:szCs w:val="17"/>
        </w:rPr>
        <w:t>31</w:t>
      </w:r>
      <w:r w:rsidR="00FC113D">
        <w:rPr>
          <w:rFonts w:ascii="Arial" w:eastAsia="Calibri" w:hAnsi="Arial" w:cs="Arial"/>
          <w:spacing w:val="-1"/>
          <w:sz w:val="17"/>
          <w:szCs w:val="17"/>
        </w:rPr>
        <w:t xml:space="preserve"> de </w:t>
      </w:r>
      <w:r w:rsidR="0067158F">
        <w:rPr>
          <w:rFonts w:ascii="Arial" w:eastAsia="Calibri" w:hAnsi="Arial" w:cs="Arial"/>
          <w:spacing w:val="-1"/>
          <w:sz w:val="17"/>
          <w:szCs w:val="17"/>
        </w:rPr>
        <w:t>Dic</w:t>
      </w:r>
      <w:r w:rsidR="005337B1">
        <w:rPr>
          <w:rFonts w:ascii="Arial" w:eastAsia="Calibri" w:hAnsi="Arial" w:cs="Arial"/>
          <w:spacing w:val="-1"/>
          <w:sz w:val="17"/>
          <w:szCs w:val="17"/>
        </w:rPr>
        <w:t>iembre</w:t>
      </w:r>
      <w:r w:rsidR="00D47575">
        <w:rPr>
          <w:rFonts w:ascii="Arial" w:eastAsia="Calibri" w:hAnsi="Arial" w:cs="Arial"/>
          <w:spacing w:val="-1"/>
          <w:sz w:val="17"/>
          <w:szCs w:val="17"/>
        </w:rPr>
        <w:t xml:space="preserve"> del 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03391E" w:rsidRDefault="0003391E" w:rsidP="0003391E">
            <w:pPr>
              <w:jc w:val="right"/>
              <w:rPr>
                <w:rFonts w:ascii="Calibri" w:hAnsi="Calibri"/>
                <w:b/>
                <w:bCs/>
                <w:color w:val="000000"/>
                <w:sz w:val="18"/>
                <w:szCs w:val="18"/>
              </w:rPr>
            </w:pPr>
            <w:r>
              <w:rPr>
                <w:rFonts w:ascii="Calibri" w:hAnsi="Calibri"/>
                <w:b/>
                <w:bCs/>
                <w:color w:val="000000"/>
                <w:sz w:val="18"/>
                <w:szCs w:val="18"/>
              </w:rPr>
              <w:t>73,504,398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67158F">
            <w:pPr>
              <w:jc w:val="right"/>
              <w:rPr>
                <w:rFonts w:ascii="Calibri" w:hAnsi="Calibri"/>
                <w:b/>
                <w:bCs/>
                <w:color w:val="000000"/>
                <w:sz w:val="18"/>
                <w:szCs w:val="18"/>
              </w:rPr>
            </w:pPr>
            <w:r w:rsidRPr="0067158F">
              <w:rPr>
                <w:rFonts w:ascii="Calibri" w:hAnsi="Calibri"/>
                <w:b/>
                <w:bCs/>
                <w:color w:val="000000"/>
                <w:sz w:val="18"/>
                <w:szCs w:val="18"/>
              </w:rPr>
              <w:t>42</w:t>
            </w:r>
            <w:r>
              <w:rPr>
                <w:rFonts w:ascii="Calibri" w:hAnsi="Calibri"/>
                <w:b/>
                <w:bCs/>
                <w:color w:val="000000"/>
                <w:sz w:val="18"/>
                <w:szCs w:val="18"/>
              </w:rPr>
              <w:t>,</w:t>
            </w:r>
            <w:r w:rsidRPr="0067158F">
              <w:rPr>
                <w:rFonts w:ascii="Calibri" w:hAnsi="Calibri"/>
                <w:b/>
                <w:bCs/>
                <w:color w:val="000000"/>
                <w:sz w:val="18"/>
                <w:szCs w:val="18"/>
              </w:rPr>
              <w:t>262</w:t>
            </w:r>
            <w:r>
              <w:rPr>
                <w:rFonts w:ascii="Calibri" w:hAnsi="Calibri"/>
                <w:b/>
                <w:bCs/>
                <w:color w:val="000000"/>
                <w:sz w:val="18"/>
                <w:szCs w:val="18"/>
              </w:rPr>
              <w:t>,</w:t>
            </w:r>
            <w:r w:rsidRPr="0067158F">
              <w:rPr>
                <w:rFonts w:ascii="Calibri" w:hAnsi="Calibri"/>
                <w:b/>
                <w:bCs/>
                <w:color w:val="000000"/>
                <w:sz w:val="18"/>
                <w:szCs w:val="18"/>
              </w:rPr>
              <w:t>89</w:t>
            </w:r>
            <w:r>
              <w:rPr>
                <w:rFonts w:ascii="Calibri" w:hAnsi="Calibri"/>
                <w:b/>
                <w:bCs/>
                <w:color w:val="000000"/>
                <w:sz w:val="18"/>
                <w:szCs w:val="18"/>
              </w:rPr>
              <w:t>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67158F">
            <w:pPr>
              <w:jc w:val="right"/>
              <w:rPr>
                <w:rFonts w:ascii="Calibri" w:hAnsi="Calibri"/>
                <w:b/>
                <w:bCs/>
                <w:color w:val="000000"/>
                <w:sz w:val="18"/>
                <w:szCs w:val="18"/>
              </w:rPr>
            </w:pPr>
            <w:r w:rsidRPr="0067158F">
              <w:rPr>
                <w:rFonts w:ascii="Calibri" w:hAnsi="Calibri"/>
                <w:b/>
                <w:bCs/>
                <w:color w:val="000000"/>
                <w:sz w:val="18"/>
                <w:szCs w:val="18"/>
              </w:rPr>
              <w:t>340</w:t>
            </w:r>
            <w:r>
              <w:rPr>
                <w:rFonts w:ascii="Calibri" w:hAnsi="Calibri"/>
                <w:b/>
                <w:bCs/>
                <w:color w:val="000000"/>
                <w:sz w:val="18"/>
                <w:szCs w:val="18"/>
              </w:rPr>
              <w:t>,</w:t>
            </w:r>
            <w:r w:rsidRPr="0067158F">
              <w:rPr>
                <w:rFonts w:ascii="Calibri" w:hAnsi="Calibri"/>
                <w:b/>
                <w:bCs/>
                <w:color w:val="000000"/>
                <w:sz w:val="18"/>
                <w:szCs w:val="18"/>
              </w:rPr>
              <w:t>910</w:t>
            </w:r>
            <w:r>
              <w:rPr>
                <w:rFonts w:ascii="Calibri" w:hAnsi="Calibri"/>
                <w:b/>
                <w:bCs/>
                <w:color w:val="000000"/>
                <w:sz w:val="18"/>
                <w:szCs w:val="18"/>
              </w:rPr>
              <w:t>,</w:t>
            </w:r>
            <w:r w:rsidRPr="0067158F">
              <w:rPr>
                <w:rFonts w:ascii="Calibri" w:hAnsi="Calibri"/>
                <w:b/>
                <w:bCs/>
                <w:color w:val="000000"/>
                <w:sz w:val="18"/>
                <w:szCs w:val="18"/>
              </w:rPr>
              <w:t>299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67158F" w:rsidRDefault="0067158F" w:rsidP="0067158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67158F">
            <w:pPr>
              <w:jc w:val="right"/>
              <w:rPr>
                <w:rFonts w:ascii="Calibri" w:hAnsi="Calibri"/>
                <w:b/>
                <w:bCs/>
                <w:color w:val="000000"/>
                <w:sz w:val="18"/>
                <w:szCs w:val="18"/>
              </w:rPr>
            </w:pPr>
            <w:r w:rsidRPr="0067158F">
              <w:rPr>
                <w:rFonts w:ascii="Calibri" w:hAnsi="Calibri"/>
                <w:b/>
                <w:bCs/>
                <w:color w:val="000000"/>
                <w:sz w:val="18"/>
                <w:szCs w:val="18"/>
              </w:rPr>
              <w:t>372</w:t>
            </w:r>
            <w:r>
              <w:rPr>
                <w:rFonts w:ascii="Calibri" w:hAnsi="Calibri"/>
                <w:b/>
                <w:bCs/>
                <w:color w:val="000000"/>
                <w:sz w:val="18"/>
                <w:szCs w:val="18"/>
              </w:rPr>
              <w:t>,</w:t>
            </w:r>
            <w:r w:rsidRPr="0067158F">
              <w:rPr>
                <w:rFonts w:ascii="Calibri" w:hAnsi="Calibri"/>
                <w:b/>
                <w:bCs/>
                <w:color w:val="000000"/>
                <w:sz w:val="18"/>
                <w:szCs w:val="18"/>
              </w:rPr>
              <w:t>151</w:t>
            </w:r>
            <w:r>
              <w:rPr>
                <w:rFonts w:ascii="Calibri" w:hAnsi="Calibri"/>
                <w:b/>
                <w:bCs/>
                <w:color w:val="000000"/>
                <w:sz w:val="18"/>
                <w:szCs w:val="18"/>
              </w:rPr>
              <w:t>,</w:t>
            </w:r>
            <w:r w:rsidRPr="0067158F">
              <w:rPr>
                <w:rFonts w:ascii="Calibri" w:hAnsi="Calibri"/>
                <w:b/>
                <w:bCs/>
                <w:color w:val="000000"/>
                <w:sz w:val="18"/>
                <w:szCs w:val="18"/>
              </w:rPr>
              <w:t>80</w:t>
            </w:r>
            <w:r>
              <w:rPr>
                <w:rFonts w:ascii="Calibri" w:hAnsi="Calibri"/>
                <w:b/>
                <w:bCs/>
                <w:color w:val="000000"/>
                <w:sz w:val="18"/>
                <w:szCs w:val="18"/>
              </w:rPr>
              <w:t>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C17CE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Pr="009D341C" w:rsidRDefault="0067158F" w:rsidP="00C17CE0">
            <w:pPr>
              <w:jc w:val="right"/>
              <w:rPr>
                <w:rFonts w:ascii="Calibri" w:hAnsi="Calibri"/>
                <w:b/>
                <w:bCs/>
                <w:color w:val="000000"/>
                <w:sz w:val="18"/>
                <w:szCs w:val="18"/>
              </w:rPr>
            </w:pPr>
            <w:r w:rsidRPr="0067158F">
              <w:rPr>
                <w:rFonts w:ascii="Calibri" w:hAnsi="Calibri"/>
                <w:b/>
                <w:bCs/>
                <w:color w:val="000000"/>
                <w:sz w:val="18"/>
                <w:szCs w:val="18"/>
              </w:rPr>
              <w:t>73</w:t>
            </w:r>
            <w:r>
              <w:rPr>
                <w:rFonts w:ascii="Calibri" w:hAnsi="Calibri"/>
                <w:b/>
                <w:bCs/>
                <w:color w:val="000000"/>
                <w:sz w:val="18"/>
                <w:szCs w:val="18"/>
              </w:rPr>
              <w:t>,</w:t>
            </w:r>
            <w:r w:rsidRPr="0067158F">
              <w:rPr>
                <w:rFonts w:ascii="Calibri" w:hAnsi="Calibri"/>
                <w:b/>
                <w:bCs/>
                <w:color w:val="000000"/>
                <w:sz w:val="18"/>
                <w:szCs w:val="18"/>
              </w:rPr>
              <w:t>504</w:t>
            </w:r>
            <w:r>
              <w:rPr>
                <w:rFonts w:ascii="Calibri" w:hAnsi="Calibri"/>
                <w:b/>
                <w:bCs/>
                <w:color w:val="000000"/>
                <w:sz w:val="18"/>
                <w:szCs w:val="18"/>
              </w:rPr>
              <w:t>,</w:t>
            </w:r>
            <w:r w:rsidRPr="0067158F">
              <w:rPr>
                <w:rFonts w:ascii="Calibri" w:hAnsi="Calibri"/>
                <w:b/>
                <w:bCs/>
                <w:color w:val="000000"/>
                <w:sz w:val="18"/>
                <w:szCs w:val="18"/>
              </w:rPr>
              <w:t>398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Pr="009D341C" w:rsidRDefault="0067158F" w:rsidP="00C17CE0">
            <w:pPr>
              <w:jc w:val="right"/>
              <w:rPr>
                <w:rFonts w:ascii="Calibri" w:hAnsi="Calibri"/>
                <w:b/>
                <w:bCs/>
                <w:color w:val="000000"/>
                <w:sz w:val="18"/>
                <w:szCs w:val="18"/>
              </w:rPr>
            </w:pPr>
            <w:r w:rsidRPr="0067158F">
              <w:rPr>
                <w:rFonts w:ascii="Calibri" w:hAnsi="Calibri"/>
                <w:b/>
                <w:bCs/>
                <w:color w:val="000000"/>
                <w:sz w:val="18"/>
                <w:szCs w:val="18"/>
              </w:rPr>
              <w:t>32,9</w:t>
            </w:r>
            <w:r w:rsidR="0018363E">
              <w:rPr>
                <w:rFonts w:ascii="Calibri" w:hAnsi="Calibri"/>
                <w:b/>
                <w:bCs/>
                <w:color w:val="000000"/>
                <w:sz w:val="18"/>
                <w:szCs w:val="18"/>
              </w:rPr>
              <w:t>50,269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Pr="009D341C" w:rsidRDefault="0067158F" w:rsidP="00C17CE0">
            <w:pPr>
              <w:jc w:val="right"/>
              <w:rPr>
                <w:rFonts w:ascii="Calibri" w:hAnsi="Calibri"/>
                <w:b/>
                <w:bCs/>
                <w:color w:val="000000"/>
                <w:sz w:val="18"/>
                <w:szCs w:val="18"/>
              </w:rPr>
            </w:pPr>
            <w:r w:rsidRPr="0067158F">
              <w:rPr>
                <w:rFonts w:ascii="Calibri" w:hAnsi="Calibri"/>
                <w:b/>
                <w:bCs/>
                <w:color w:val="000000"/>
                <w:sz w:val="18"/>
                <w:szCs w:val="18"/>
              </w:rPr>
              <w:t>340,910,299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Pr="009D341C" w:rsidRDefault="0018363E" w:rsidP="002A5FD2">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2A5FD2" w:rsidRPr="009D341C" w:rsidRDefault="0067158F" w:rsidP="002A5FD2">
            <w:pPr>
              <w:jc w:val="right"/>
              <w:rPr>
                <w:rFonts w:ascii="Calibri" w:hAnsi="Calibri"/>
                <w:b/>
                <w:bCs/>
                <w:color w:val="000000"/>
                <w:sz w:val="18"/>
                <w:szCs w:val="18"/>
              </w:rPr>
            </w:pPr>
            <w:r w:rsidRPr="0067158F">
              <w:rPr>
                <w:rFonts w:ascii="Calibri" w:hAnsi="Calibri"/>
                <w:b/>
                <w:bCs/>
                <w:color w:val="000000"/>
                <w:sz w:val="18"/>
                <w:szCs w:val="18"/>
              </w:rPr>
              <w:t>116,369</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67158F" w:rsidRPr="009D341C" w:rsidRDefault="0067158F" w:rsidP="0067158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Pr="009D341C" w:rsidRDefault="0067158F" w:rsidP="00C17CE0">
            <w:pPr>
              <w:jc w:val="right"/>
              <w:rPr>
                <w:rFonts w:ascii="Calibri" w:hAnsi="Calibri"/>
                <w:b/>
                <w:bCs/>
                <w:color w:val="000000"/>
                <w:sz w:val="18"/>
                <w:szCs w:val="18"/>
              </w:rPr>
            </w:pPr>
            <w:r w:rsidRPr="0067158F">
              <w:rPr>
                <w:rFonts w:ascii="Calibri" w:hAnsi="Calibri"/>
                <w:b/>
                <w:bCs/>
                <w:color w:val="000000"/>
                <w:sz w:val="18"/>
                <w:szCs w:val="18"/>
              </w:rPr>
              <w:t>381,348,059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AA754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940229" w:rsidRPr="00940229" w:rsidRDefault="00940229" w:rsidP="0067158F">
      <w:pPr>
        <w:rPr>
          <w:rFonts w:ascii="Arial" w:hAnsi="Arial" w:cs="Arial"/>
          <w:b/>
          <w:sz w:val="17"/>
          <w:szCs w:val="17"/>
        </w:rPr>
      </w:pPr>
      <w:r w:rsidRPr="00940229">
        <w:rPr>
          <w:rFonts w:ascii="Arial" w:hAnsi="Arial" w:cs="Arial"/>
          <w:b/>
          <w:sz w:val="17"/>
          <w:szCs w:val="17"/>
        </w:rPr>
        <w:t>Notas de Gestión Administrativa</w:t>
      </w:r>
    </w:p>
    <w:p w:rsidR="00940229" w:rsidRDefault="00940229" w:rsidP="00940229">
      <w:pPr>
        <w:ind w:right="353" w:firstLine="360"/>
        <w:jc w:val="right"/>
        <w:rPr>
          <w:rFonts w:ascii="Trebuchet MS" w:hAnsi="Trebuchet MS" w:cs="Arial"/>
          <w:sz w:val="20"/>
          <w:szCs w:val="20"/>
        </w:rPr>
      </w:pPr>
    </w:p>
    <w:p w:rsidR="00940229" w:rsidRPr="00940229" w:rsidRDefault="00940229" w:rsidP="00940229">
      <w:pPr>
        <w:ind w:right="353"/>
        <w:jc w:val="both"/>
        <w:rPr>
          <w:rFonts w:ascii="Arial" w:eastAsia="Calibri" w:hAnsi="Arial" w:cs="Arial"/>
          <w:spacing w:val="-1"/>
          <w:sz w:val="17"/>
          <w:szCs w:val="17"/>
        </w:rPr>
      </w:pPr>
      <w:r w:rsidRPr="00940229">
        <w:rPr>
          <w:rFonts w:ascii="Arial" w:eastAsia="Calibri" w:hAnsi="Arial" w:cs="Arial"/>
          <w:spacing w:val="-1"/>
          <w:sz w:val="17"/>
          <w:szCs w:val="17"/>
        </w:rPr>
        <w:t>El Instituto Queretano del Transporte se crea por ley publicado en la sombra de Arteaga con fecha 5 de Julio del 2013 “Ley que reforma, deroga y adiciona diversas disposiciones de la ley de movilidad para el transporte del estado de Querétaro” y de la ley orgánica del Poder Ejecutivo del  Estado de Querétaro en el capítulo quinto artículo 21.</w:t>
      </w:r>
    </w:p>
    <w:p w:rsidR="00940229" w:rsidRPr="00940229" w:rsidRDefault="00940229" w:rsidP="00940229">
      <w:pPr>
        <w:ind w:right="353"/>
        <w:jc w:val="both"/>
        <w:rPr>
          <w:rFonts w:ascii="Arial" w:eastAsia="Calibri" w:hAnsi="Arial" w:cs="Arial"/>
          <w:spacing w:val="-1"/>
          <w:sz w:val="17"/>
          <w:szCs w:val="17"/>
        </w:rPr>
      </w:pPr>
    </w:p>
    <w:p w:rsidR="00940229" w:rsidRPr="00940229" w:rsidRDefault="00940229" w:rsidP="00940229">
      <w:pPr>
        <w:ind w:right="353"/>
        <w:jc w:val="both"/>
        <w:rPr>
          <w:rFonts w:ascii="Arial" w:eastAsia="Calibri" w:hAnsi="Arial" w:cs="Arial"/>
          <w:spacing w:val="-1"/>
          <w:sz w:val="17"/>
          <w:szCs w:val="17"/>
        </w:rPr>
      </w:pPr>
      <w:r w:rsidRPr="00940229">
        <w:rPr>
          <w:rFonts w:ascii="Arial" w:eastAsia="Calibri" w:hAnsi="Arial" w:cs="Arial"/>
          <w:spacing w:val="-1"/>
          <w:sz w:val="17"/>
          <w:szCs w:val="17"/>
        </w:rPr>
        <w:t>El objeto social del instituto es diseñar, coordinar, ejecutar vigilar y evaluar las políticas públicas, programas y acciones generales y particulares relativas a la prestación de los servicios público y especializado de transporte en el Estado de Querétaro, de conformidad con los principios y objetivos de la ley de movilidad del Estado de Querétaro, siendo la principal actividad la administración pública estatal general como organismo público descentralizado con personalidad jurídica y patrimonio propio.</w:t>
      </w:r>
    </w:p>
    <w:p w:rsidR="00940229" w:rsidRPr="00940229" w:rsidRDefault="00940229" w:rsidP="00940229">
      <w:pPr>
        <w:ind w:right="353"/>
        <w:jc w:val="both"/>
        <w:rPr>
          <w:rFonts w:ascii="Arial" w:eastAsia="Calibri" w:hAnsi="Arial" w:cs="Arial"/>
          <w:spacing w:val="-1"/>
          <w:sz w:val="17"/>
          <w:szCs w:val="17"/>
        </w:rPr>
      </w:pPr>
    </w:p>
    <w:p w:rsidR="00940229" w:rsidRPr="00940229" w:rsidRDefault="00940229" w:rsidP="00940229">
      <w:pPr>
        <w:ind w:right="353"/>
        <w:jc w:val="both"/>
        <w:rPr>
          <w:rFonts w:ascii="Arial" w:eastAsia="Calibri" w:hAnsi="Arial" w:cs="Arial"/>
          <w:spacing w:val="-1"/>
          <w:sz w:val="17"/>
          <w:szCs w:val="17"/>
        </w:rPr>
      </w:pPr>
      <w:r w:rsidRPr="00940229">
        <w:rPr>
          <w:rFonts w:ascii="Arial" w:eastAsia="Calibri" w:hAnsi="Arial" w:cs="Arial"/>
          <w:spacing w:val="-1"/>
          <w:sz w:val="17"/>
          <w:szCs w:val="17"/>
        </w:rPr>
        <w:t>Es importante mencionar las obligaciones fiscales del instituto:</w:t>
      </w:r>
    </w:p>
    <w:p w:rsidR="00940229" w:rsidRPr="00940229" w:rsidRDefault="00940229" w:rsidP="00940229">
      <w:pPr>
        <w:ind w:right="353"/>
        <w:jc w:val="both"/>
        <w:rPr>
          <w:rFonts w:ascii="Arial" w:eastAsia="Calibri" w:hAnsi="Arial" w:cs="Arial"/>
          <w:spacing w:val="-1"/>
          <w:sz w:val="17"/>
          <w:szCs w:val="17"/>
        </w:rPr>
      </w:pPr>
    </w:p>
    <w:p w:rsidR="00940229" w:rsidRPr="00940229" w:rsidRDefault="00940229" w:rsidP="00940229">
      <w:pPr>
        <w:pStyle w:val="Prrafodelista"/>
        <w:numPr>
          <w:ilvl w:val="0"/>
          <w:numId w:val="45"/>
        </w:numPr>
        <w:spacing w:after="200"/>
        <w:ind w:right="353"/>
        <w:jc w:val="both"/>
        <w:rPr>
          <w:rFonts w:ascii="Arial" w:eastAsia="Calibri" w:hAnsi="Arial" w:cs="Arial"/>
          <w:spacing w:val="-1"/>
          <w:sz w:val="17"/>
          <w:szCs w:val="17"/>
        </w:rPr>
      </w:pPr>
      <w:r w:rsidRPr="00940229">
        <w:rPr>
          <w:rFonts w:ascii="Arial" w:eastAsia="Calibri" w:hAnsi="Arial" w:cs="Arial"/>
          <w:spacing w:val="-1"/>
          <w:sz w:val="17"/>
          <w:szCs w:val="17"/>
        </w:rPr>
        <w:t>Presentar la declaración y pago provisional mensual de retenciones de impuestos sobre la renta (ISR) por sueldos y salarios y trabajadores asimilados a salarios.</w:t>
      </w:r>
    </w:p>
    <w:p w:rsidR="00940229" w:rsidRPr="00940229" w:rsidRDefault="00940229" w:rsidP="00940229">
      <w:pPr>
        <w:pStyle w:val="Prrafodelista"/>
        <w:numPr>
          <w:ilvl w:val="0"/>
          <w:numId w:val="45"/>
        </w:numPr>
        <w:spacing w:after="200"/>
        <w:ind w:right="353"/>
        <w:jc w:val="both"/>
        <w:rPr>
          <w:rFonts w:ascii="Arial" w:eastAsia="Calibri" w:hAnsi="Arial" w:cs="Arial"/>
          <w:spacing w:val="-1"/>
          <w:sz w:val="17"/>
          <w:szCs w:val="17"/>
        </w:rPr>
      </w:pPr>
      <w:r w:rsidRPr="00940229">
        <w:rPr>
          <w:rFonts w:ascii="Arial" w:eastAsia="Calibri" w:hAnsi="Arial" w:cs="Arial"/>
          <w:spacing w:val="-1"/>
          <w:sz w:val="17"/>
          <w:szCs w:val="17"/>
        </w:rPr>
        <w:t>Presentar la declaración anual donde se informe las retenciones de los trabajadores que recibieron sueldos y salarios y trabajadores asimilados a salarios.</w:t>
      </w:r>
    </w:p>
    <w:p w:rsidR="00940229" w:rsidRPr="00940229" w:rsidRDefault="00940229" w:rsidP="00940229">
      <w:pPr>
        <w:pStyle w:val="Prrafodelista"/>
        <w:numPr>
          <w:ilvl w:val="0"/>
          <w:numId w:val="45"/>
        </w:numPr>
        <w:spacing w:after="200"/>
        <w:ind w:right="353"/>
        <w:jc w:val="both"/>
        <w:rPr>
          <w:rFonts w:ascii="Arial" w:eastAsia="Calibri" w:hAnsi="Arial" w:cs="Arial"/>
          <w:spacing w:val="-1"/>
          <w:sz w:val="17"/>
          <w:szCs w:val="17"/>
        </w:rPr>
      </w:pPr>
      <w:r w:rsidRPr="00940229">
        <w:rPr>
          <w:rFonts w:ascii="Arial" w:eastAsia="Calibri" w:hAnsi="Arial" w:cs="Arial"/>
          <w:spacing w:val="-1"/>
          <w:sz w:val="17"/>
          <w:szCs w:val="17"/>
        </w:rPr>
        <w:t>Presentar la declaración informativa anual de subsidio para el empleo.</w:t>
      </w:r>
    </w:p>
    <w:p w:rsidR="00940229" w:rsidRPr="00940229" w:rsidRDefault="00940229" w:rsidP="00940229">
      <w:pPr>
        <w:pStyle w:val="Prrafodelista"/>
        <w:numPr>
          <w:ilvl w:val="0"/>
          <w:numId w:val="45"/>
        </w:numPr>
        <w:spacing w:after="200"/>
        <w:ind w:right="353"/>
        <w:jc w:val="both"/>
        <w:rPr>
          <w:rFonts w:ascii="Arial" w:eastAsia="Calibri" w:hAnsi="Arial" w:cs="Arial"/>
          <w:spacing w:val="-1"/>
          <w:sz w:val="17"/>
          <w:szCs w:val="17"/>
        </w:rPr>
      </w:pPr>
      <w:r w:rsidRPr="00940229">
        <w:rPr>
          <w:rFonts w:ascii="Arial" w:eastAsia="Calibri" w:hAnsi="Arial" w:cs="Arial"/>
          <w:spacing w:val="-1"/>
          <w:sz w:val="17"/>
          <w:szCs w:val="17"/>
        </w:rPr>
        <w:t xml:space="preserve">Presentar la declaración informativa </w:t>
      </w:r>
      <w:r w:rsidR="00060110">
        <w:rPr>
          <w:rFonts w:ascii="Arial" w:eastAsia="Calibri" w:hAnsi="Arial" w:cs="Arial"/>
          <w:spacing w:val="-1"/>
          <w:sz w:val="17"/>
          <w:szCs w:val="17"/>
        </w:rPr>
        <w:t xml:space="preserve">de operaciones con terceros </w:t>
      </w:r>
      <w:r w:rsidRPr="00940229">
        <w:rPr>
          <w:rFonts w:ascii="Arial" w:eastAsia="Calibri" w:hAnsi="Arial" w:cs="Arial"/>
          <w:spacing w:val="-1"/>
          <w:sz w:val="17"/>
          <w:szCs w:val="17"/>
        </w:rPr>
        <w:t>mensual de proveedores</w:t>
      </w:r>
    </w:p>
    <w:p w:rsidR="00940229" w:rsidRPr="00940229" w:rsidRDefault="00940229" w:rsidP="00940229">
      <w:pPr>
        <w:ind w:right="353"/>
        <w:jc w:val="both"/>
        <w:rPr>
          <w:rFonts w:ascii="Arial" w:eastAsia="Calibri" w:hAnsi="Arial" w:cs="Arial"/>
          <w:spacing w:val="-1"/>
          <w:sz w:val="17"/>
          <w:szCs w:val="17"/>
        </w:rPr>
      </w:pPr>
      <w:r w:rsidRPr="00940229">
        <w:rPr>
          <w:rFonts w:ascii="Arial" w:eastAsia="Calibri" w:hAnsi="Arial" w:cs="Arial"/>
          <w:spacing w:val="-1"/>
          <w:sz w:val="17"/>
          <w:szCs w:val="17"/>
        </w:rPr>
        <w:t>Para el logro de sus objetivos el instituto cuenta con una estructura básica conformada por los siguientes departamentos al periodo informado en esta ocasión</w:t>
      </w:r>
      <w:r w:rsidR="00060110">
        <w:rPr>
          <w:rFonts w:ascii="Arial" w:eastAsia="Calibri" w:hAnsi="Arial" w:cs="Arial"/>
          <w:spacing w:val="-1"/>
          <w:sz w:val="17"/>
          <w:szCs w:val="17"/>
        </w:rPr>
        <w:t xml:space="preserve"> </w:t>
      </w:r>
      <w:r w:rsidR="00266B48">
        <w:rPr>
          <w:rFonts w:ascii="Arial" w:eastAsia="Calibri" w:hAnsi="Arial" w:cs="Arial"/>
          <w:spacing w:val="-1"/>
          <w:sz w:val="17"/>
          <w:szCs w:val="17"/>
        </w:rPr>
        <w:t>autorizado</w:t>
      </w:r>
      <w:r w:rsidR="00060110">
        <w:rPr>
          <w:rFonts w:ascii="Arial" w:eastAsia="Calibri" w:hAnsi="Arial" w:cs="Arial"/>
          <w:spacing w:val="-1"/>
          <w:sz w:val="17"/>
          <w:szCs w:val="17"/>
        </w:rPr>
        <w:t xml:space="preserve"> en acuerdo tomado en la Segunda Sesión Extraordinaria </w:t>
      </w:r>
      <w:r w:rsidR="005F24E0">
        <w:rPr>
          <w:rFonts w:ascii="Arial" w:eastAsia="Calibri" w:hAnsi="Arial" w:cs="Arial"/>
          <w:spacing w:val="-1"/>
          <w:sz w:val="17"/>
          <w:szCs w:val="17"/>
        </w:rPr>
        <w:t>de Consejo Directivo de fecha 30</w:t>
      </w:r>
      <w:r w:rsidR="00060110">
        <w:rPr>
          <w:rFonts w:ascii="Arial" w:eastAsia="Calibri" w:hAnsi="Arial" w:cs="Arial"/>
          <w:spacing w:val="-1"/>
          <w:sz w:val="17"/>
          <w:szCs w:val="17"/>
        </w:rPr>
        <w:t xml:space="preserve"> de </w:t>
      </w:r>
      <w:r w:rsidR="005F24E0">
        <w:rPr>
          <w:rFonts w:ascii="Arial" w:eastAsia="Calibri" w:hAnsi="Arial" w:cs="Arial"/>
          <w:spacing w:val="-1"/>
          <w:sz w:val="17"/>
          <w:szCs w:val="17"/>
        </w:rPr>
        <w:t>Noviembre</w:t>
      </w:r>
      <w:r w:rsidR="00060110">
        <w:rPr>
          <w:rFonts w:ascii="Arial" w:eastAsia="Calibri" w:hAnsi="Arial" w:cs="Arial"/>
          <w:spacing w:val="-1"/>
          <w:sz w:val="17"/>
          <w:szCs w:val="17"/>
        </w:rPr>
        <w:t xml:space="preserve"> 2016</w:t>
      </w:r>
      <w:r w:rsidRPr="00940229">
        <w:rPr>
          <w:rFonts w:ascii="Arial" w:eastAsia="Calibri" w:hAnsi="Arial" w:cs="Arial"/>
          <w:spacing w:val="-1"/>
          <w:sz w:val="17"/>
          <w:szCs w:val="17"/>
        </w:rPr>
        <w:t>:</w:t>
      </w:r>
    </w:p>
    <w:p w:rsidR="00940229" w:rsidRPr="00940229" w:rsidRDefault="00940229" w:rsidP="00940229">
      <w:pPr>
        <w:ind w:right="353"/>
        <w:jc w:val="both"/>
        <w:rPr>
          <w:rFonts w:ascii="Arial" w:eastAsia="Calibri" w:hAnsi="Arial" w:cs="Arial"/>
          <w:spacing w:val="-1"/>
          <w:sz w:val="17"/>
          <w:szCs w:val="17"/>
        </w:rPr>
      </w:pPr>
    </w:p>
    <w:p w:rsidR="00940229" w:rsidRPr="00940229" w:rsidRDefault="00940229" w:rsidP="00940229">
      <w:pPr>
        <w:pStyle w:val="Prrafodelista"/>
        <w:numPr>
          <w:ilvl w:val="0"/>
          <w:numId w:val="46"/>
        </w:numPr>
        <w:spacing w:after="200"/>
        <w:ind w:right="353"/>
        <w:jc w:val="both"/>
        <w:rPr>
          <w:rFonts w:ascii="Arial" w:eastAsia="Calibri" w:hAnsi="Arial" w:cs="Arial"/>
          <w:spacing w:val="-1"/>
          <w:sz w:val="17"/>
          <w:szCs w:val="17"/>
        </w:rPr>
      </w:pPr>
      <w:r w:rsidRPr="00940229">
        <w:rPr>
          <w:rFonts w:ascii="Arial" w:eastAsia="Calibri" w:hAnsi="Arial" w:cs="Arial"/>
          <w:spacing w:val="-1"/>
          <w:sz w:val="17"/>
          <w:szCs w:val="17"/>
        </w:rPr>
        <w:t>Dirección General</w:t>
      </w:r>
    </w:p>
    <w:p w:rsidR="00060110" w:rsidRDefault="00060110" w:rsidP="00940229">
      <w:pPr>
        <w:pStyle w:val="Prrafodelista"/>
        <w:numPr>
          <w:ilvl w:val="0"/>
          <w:numId w:val="46"/>
        </w:numPr>
        <w:spacing w:after="200"/>
        <w:ind w:right="353"/>
        <w:jc w:val="both"/>
        <w:rPr>
          <w:rFonts w:ascii="Arial" w:eastAsia="Calibri" w:hAnsi="Arial" w:cs="Arial"/>
          <w:spacing w:val="-1"/>
          <w:sz w:val="17"/>
          <w:szCs w:val="17"/>
        </w:rPr>
      </w:pPr>
      <w:r>
        <w:rPr>
          <w:rFonts w:ascii="Arial" w:eastAsia="Calibri" w:hAnsi="Arial" w:cs="Arial"/>
          <w:spacing w:val="-1"/>
          <w:sz w:val="17"/>
          <w:szCs w:val="17"/>
        </w:rPr>
        <w:t>Órgano Interno de Control</w:t>
      </w:r>
    </w:p>
    <w:p w:rsidR="00060110" w:rsidRDefault="00060110" w:rsidP="00940229">
      <w:pPr>
        <w:pStyle w:val="Prrafodelista"/>
        <w:numPr>
          <w:ilvl w:val="0"/>
          <w:numId w:val="46"/>
        </w:numPr>
        <w:spacing w:after="200"/>
        <w:ind w:right="353"/>
        <w:jc w:val="both"/>
        <w:rPr>
          <w:rFonts w:ascii="Arial" w:eastAsia="Calibri" w:hAnsi="Arial" w:cs="Arial"/>
          <w:spacing w:val="-1"/>
          <w:sz w:val="17"/>
          <w:szCs w:val="17"/>
        </w:rPr>
      </w:pPr>
      <w:r>
        <w:rPr>
          <w:rFonts w:ascii="Arial" w:eastAsia="Calibri" w:hAnsi="Arial" w:cs="Arial"/>
          <w:spacing w:val="-1"/>
          <w:sz w:val="17"/>
          <w:szCs w:val="17"/>
        </w:rPr>
        <w:t>Secretaria Particular y Coordinación de Áreas Regionales</w:t>
      </w:r>
    </w:p>
    <w:p w:rsidR="003E195F" w:rsidRDefault="003E195F" w:rsidP="00940229">
      <w:pPr>
        <w:pStyle w:val="Prrafodelista"/>
        <w:numPr>
          <w:ilvl w:val="0"/>
          <w:numId w:val="46"/>
        </w:numPr>
        <w:spacing w:after="200"/>
        <w:ind w:right="353"/>
        <w:jc w:val="both"/>
        <w:rPr>
          <w:rFonts w:ascii="Arial" w:eastAsia="Calibri" w:hAnsi="Arial" w:cs="Arial"/>
          <w:spacing w:val="-1"/>
          <w:sz w:val="17"/>
          <w:szCs w:val="17"/>
        </w:rPr>
      </w:pPr>
      <w:r>
        <w:rPr>
          <w:rFonts w:ascii="Arial" w:eastAsia="Calibri" w:hAnsi="Arial" w:cs="Arial"/>
          <w:spacing w:val="-1"/>
          <w:sz w:val="17"/>
          <w:szCs w:val="17"/>
        </w:rPr>
        <w:t xml:space="preserve">Comunicación Social </w:t>
      </w:r>
    </w:p>
    <w:p w:rsidR="00940229" w:rsidRPr="00940229" w:rsidRDefault="003E195F" w:rsidP="00940229">
      <w:pPr>
        <w:pStyle w:val="Prrafodelista"/>
        <w:numPr>
          <w:ilvl w:val="0"/>
          <w:numId w:val="46"/>
        </w:numPr>
        <w:spacing w:after="200"/>
        <w:ind w:right="353"/>
        <w:jc w:val="both"/>
        <w:rPr>
          <w:rFonts w:ascii="Arial" w:eastAsia="Calibri" w:hAnsi="Arial" w:cs="Arial"/>
          <w:spacing w:val="-1"/>
          <w:sz w:val="17"/>
          <w:szCs w:val="17"/>
        </w:rPr>
      </w:pPr>
      <w:r>
        <w:rPr>
          <w:rFonts w:ascii="Arial" w:eastAsia="Calibri" w:hAnsi="Arial" w:cs="Arial"/>
          <w:spacing w:val="-1"/>
          <w:sz w:val="17"/>
          <w:szCs w:val="17"/>
        </w:rPr>
        <w:t>Dirección Jurídica</w:t>
      </w:r>
    </w:p>
    <w:p w:rsidR="003E195F" w:rsidRDefault="003E195F" w:rsidP="00940229">
      <w:pPr>
        <w:pStyle w:val="Prrafodelista"/>
        <w:numPr>
          <w:ilvl w:val="0"/>
          <w:numId w:val="46"/>
        </w:numPr>
        <w:spacing w:after="200"/>
        <w:ind w:right="353"/>
        <w:jc w:val="both"/>
        <w:rPr>
          <w:rFonts w:ascii="Arial" w:eastAsia="Calibri" w:hAnsi="Arial" w:cs="Arial"/>
          <w:spacing w:val="-1"/>
          <w:sz w:val="17"/>
          <w:szCs w:val="17"/>
        </w:rPr>
      </w:pPr>
      <w:r>
        <w:rPr>
          <w:rFonts w:ascii="Arial" w:eastAsia="Calibri" w:hAnsi="Arial" w:cs="Arial"/>
          <w:spacing w:val="-1"/>
          <w:sz w:val="17"/>
          <w:szCs w:val="17"/>
        </w:rPr>
        <w:t>Dirección Técnica</w:t>
      </w:r>
    </w:p>
    <w:p w:rsidR="003E195F" w:rsidRDefault="003E195F" w:rsidP="00940229">
      <w:pPr>
        <w:pStyle w:val="Prrafodelista"/>
        <w:numPr>
          <w:ilvl w:val="0"/>
          <w:numId w:val="46"/>
        </w:numPr>
        <w:spacing w:after="200"/>
        <w:ind w:right="353"/>
        <w:jc w:val="both"/>
        <w:rPr>
          <w:rFonts w:ascii="Arial" w:eastAsia="Calibri" w:hAnsi="Arial" w:cs="Arial"/>
          <w:spacing w:val="-1"/>
          <w:sz w:val="17"/>
          <w:szCs w:val="17"/>
        </w:rPr>
      </w:pPr>
      <w:r>
        <w:rPr>
          <w:rFonts w:ascii="Arial" w:eastAsia="Calibri" w:hAnsi="Arial" w:cs="Arial"/>
          <w:spacing w:val="-1"/>
          <w:sz w:val="17"/>
          <w:szCs w:val="17"/>
        </w:rPr>
        <w:t>Dirección de Vinculación Ciudadana</w:t>
      </w:r>
    </w:p>
    <w:p w:rsidR="00940229" w:rsidRPr="00940229" w:rsidRDefault="00940229" w:rsidP="00940229">
      <w:pPr>
        <w:pStyle w:val="Prrafodelista"/>
        <w:numPr>
          <w:ilvl w:val="0"/>
          <w:numId w:val="46"/>
        </w:numPr>
        <w:spacing w:after="200"/>
        <w:ind w:right="353"/>
        <w:jc w:val="both"/>
        <w:rPr>
          <w:rFonts w:ascii="Arial" w:eastAsia="Calibri" w:hAnsi="Arial" w:cs="Arial"/>
          <w:spacing w:val="-1"/>
          <w:sz w:val="17"/>
          <w:szCs w:val="17"/>
        </w:rPr>
      </w:pPr>
      <w:r w:rsidRPr="00940229">
        <w:rPr>
          <w:rFonts w:ascii="Arial" w:eastAsia="Calibri" w:hAnsi="Arial" w:cs="Arial"/>
          <w:spacing w:val="-1"/>
          <w:sz w:val="17"/>
          <w:szCs w:val="17"/>
        </w:rPr>
        <w:t>D</w:t>
      </w:r>
      <w:r w:rsidR="003E195F">
        <w:rPr>
          <w:rFonts w:ascii="Arial" w:eastAsia="Calibri" w:hAnsi="Arial" w:cs="Arial"/>
          <w:spacing w:val="-1"/>
          <w:sz w:val="17"/>
          <w:szCs w:val="17"/>
        </w:rPr>
        <w:t>irección de Supervisión</w:t>
      </w:r>
    </w:p>
    <w:p w:rsidR="00940229" w:rsidRPr="00940229" w:rsidRDefault="003E195F" w:rsidP="00940229">
      <w:pPr>
        <w:pStyle w:val="Prrafodelista"/>
        <w:numPr>
          <w:ilvl w:val="0"/>
          <w:numId w:val="46"/>
        </w:numPr>
        <w:spacing w:after="200"/>
        <w:ind w:right="353"/>
        <w:jc w:val="both"/>
        <w:rPr>
          <w:rFonts w:ascii="Arial" w:eastAsia="Calibri" w:hAnsi="Arial" w:cs="Arial"/>
          <w:spacing w:val="-1"/>
          <w:sz w:val="17"/>
          <w:szCs w:val="17"/>
        </w:rPr>
      </w:pPr>
      <w:r>
        <w:rPr>
          <w:rFonts w:ascii="Arial" w:eastAsia="Calibri" w:hAnsi="Arial" w:cs="Arial"/>
          <w:spacing w:val="-1"/>
          <w:sz w:val="17"/>
          <w:szCs w:val="17"/>
        </w:rPr>
        <w:t>Coordinación Administrativa</w:t>
      </w:r>
    </w:p>
    <w:p w:rsidR="00940229" w:rsidRPr="00940229" w:rsidRDefault="00940229" w:rsidP="00940229">
      <w:pPr>
        <w:ind w:left="360" w:right="353"/>
        <w:jc w:val="both"/>
        <w:rPr>
          <w:rFonts w:ascii="Arial" w:eastAsia="Calibri" w:hAnsi="Arial" w:cs="Arial"/>
          <w:spacing w:val="-1"/>
          <w:sz w:val="17"/>
          <w:szCs w:val="17"/>
        </w:rPr>
      </w:pPr>
      <w:r w:rsidRPr="00940229">
        <w:rPr>
          <w:rFonts w:ascii="Arial" w:eastAsia="Calibri" w:hAnsi="Arial" w:cs="Arial"/>
          <w:spacing w:val="-1"/>
          <w:sz w:val="17"/>
          <w:szCs w:val="17"/>
        </w:rPr>
        <w:t>La normatividad aplicable en el instituto:</w:t>
      </w:r>
    </w:p>
    <w:p w:rsidR="00940229" w:rsidRPr="00940229" w:rsidRDefault="00940229" w:rsidP="00940229">
      <w:pPr>
        <w:ind w:left="360" w:right="353"/>
        <w:jc w:val="both"/>
        <w:rPr>
          <w:rFonts w:ascii="Arial" w:eastAsia="Calibri" w:hAnsi="Arial" w:cs="Arial"/>
          <w:spacing w:val="-1"/>
          <w:sz w:val="17"/>
          <w:szCs w:val="17"/>
        </w:rPr>
      </w:pPr>
    </w:p>
    <w:p w:rsidR="00940229" w:rsidRPr="00940229" w:rsidRDefault="00940229" w:rsidP="00940229">
      <w:pPr>
        <w:pStyle w:val="Prrafodelista"/>
        <w:numPr>
          <w:ilvl w:val="0"/>
          <w:numId w:val="47"/>
        </w:numPr>
        <w:spacing w:after="200"/>
        <w:ind w:right="353"/>
        <w:jc w:val="both"/>
        <w:rPr>
          <w:rFonts w:ascii="Arial" w:eastAsia="Calibri" w:hAnsi="Arial" w:cs="Arial"/>
          <w:spacing w:val="-1"/>
          <w:sz w:val="17"/>
          <w:szCs w:val="17"/>
        </w:rPr>
      </w:pPr>
      <w:r w:rsidRPr="00940229">
        <w:rPr>
          <w:rFonts w:ascii="Arial" w:eastAsia="Calibri" w:hAnsi="Arial" w:cs="Arial"/>
          <w:spacing w:val="-1"/>
          <w:sz w:val="17"/>
          <w:szCs w:val="17"/>
        </w:rPr>
        <w:t>Constitución Política de los Estados Unidos Mexicanos</w:t>
      </w:r>
    </w:p>
    <w:p w:rsidR="00940229" w:rsidRPr="00940229" w:rsidRDefault="00940229" w:rsidP="00940229">
      <w:pPr>
        <w:pStyle w:val="Prrafodelista"/>
        <w:numPr>
          <w:ilvl w:val="0"/>
          <w:numId w:val="47"/>
        </w:numPr>
        <w:spacing w:after="200"/>
        <w:ind w:right="353"/>
        <w:jc w:val="both"/>
        <w:rPr>
          <w:rFonts w:ascii="Arial" w:eastAsia="Calibri" w:hAnsi="Arial" w:cs="Arial"/>
          <w:spacing w:val="-1"/>
          <w:sz w:val="17"/>
          <w:szCs w:val="17"/>
        </w:rPr>
      </w:pPr>
      <w:r w:rsidRPr="00940229">
        <w:rPr>
          <w:rFonts w:ascii="Arial" w:eastAsia="Calibri" w:hAnsi="Arial" w:cs="Arial"/>
          <w:spacing w:val="-1"/>
          <w:sz w:val="17"/>
          <w:szCs w:val="17"/>
        </w:rPr>
        <w:t>Ley para el manejo de los recursos del Estado de Querétaro</w:t>
      </w:r>
    </w:p>
    <w:p w:rsidR="00940229" w:rsidRPr="00940229" w:rsidRDefault="00940229" w:rsidP="00940229">
      <w:pPr>
        <w:pStyle w:val="Prrafodelista"/>
        <w:numPr>
          <w:ilvl w:val="0"/>
          <w:numId w:val="47"/>
        </w:numPr>
        <w:spacing w:after="200"/>
        <w:ind w:right="353"/>
        <w:jc w:val="both"/>
        <w:rPr>
          <w:rFonts w:ascii="Arial" w:eastAsia="Calibri" w:hAnsi="Arial" w:cs="Arial"/>
          <w:spacing w:val="-1"/>
          <w:sz w:val="17"/>
          <w:szCs w:val="17"/>
        </w:rPr>
      </w:pPr>
      <w:r w:rsidRPr="00940229">
        <w:rPr>
          <w:rFonts w:ascii="Arial" w:eastAsia="Calibri" w:hAnsi="Arial" w:cs="Arial"/>
          <w:spacing w:val="-1"/>
          <w:sz w:val="17"/>
          <w:szCs w:val="17"/>
        </w:rPr>
        <w:t>Ley de Administración publica paraestatal del Estado de Querétaro</w:t>
      </w:r>
    </w:p>
    <w:p w:rsidR="00940229" w:rsidRPr="00940229" w:rsidRDefault="00940229" w:rsidP="00940229">
      <w:pPr>
        <w:pStyle w:val="Prrafodelista"/>
        <w:numPr>
          <w:ilvl w:val="0"/>
          <w:numId w:val="47"/>
        </w:numPr>
        <w:spacing w:after="200"/>
        <w:ind w:right="353"/>
        <w:jc w:val="both"/>
        <w:rPr>
          <w:rFonts w:ascii="Arial" w:eastAsia="Calibri" w:hAnsi="Arial" w:cs="Arial"/>
          <w:spacing w:val="-1"/>
          <w:sz w:val="17"/>
          <w:szCs w:val="17"/>
        </w:rPr>
      </w:pPr>
      <w:r w:rsidRPr="00940229">
        <w:rPr>
          <w:rFonts w:ascii="Arial" w:eastAsia="Calibri" w:hAnsi="Arial" w:cs="Arial"/>
          <w:spacing w:val="-1"/>
          <w:sz w:val="17"/>
          <w:szCs w:val="17"/>
        </w:rPr>
        <w:t>Ley de adquisiciones enajenaciones, arrendamientos y contratación de servicios del Estado de Querétaro</w:t>
      </w:r>
    </w:p>
    <w:p w:rsidR="00940229" w:rsidRPr="00940229" w:rsidRDefault="00940229" w:rsidP="00940229">
      <w:pPr>
        <w:pStyle w:val="Prrafodelista"/>
        <w:numPr>
          <w:ilvl w:val="0"/>
          <w:numId w:val="47"/>
        </w:numPr>
        <w:spacing w:after="200"/>
        <w:ind w:right="353"/>
        <w:jc w:val="both"/>
        <w:rPr>
          <w:rFonts w:ascii="Arial" w:eastAsia="Calibri" w:hAnsi="Arial" w:cs="Arial"/>
          <w:spacing w:val="-1"/>
          <w:sz w:val="17"/>
          <w:szCs w:val="17"/>
        </w:rPr>
      </w:pPr>
      <w:r w:rsidRPr="00940229">
        <w:rPr>
          <w:rFonts w:ascii="Arial" w:eastAsia="Calibri" w:hAnsi="Arial" w:cs="Arial"/>
          <w:spacing w:val="-1"/>
          <w:sz w:val="17"/>
          <w:szCs w:val="17"/>
        </w:rPr>
        <w:t>Normatividad emitida por la Secretaria de Planeación y Finanzas y la Oficialía Mayor en relación a</w:t>
      </w:r>
      <w:r w:rsidR="003E195F">
        <w:rPr>
          <w:rFonts w:ascii="Arial" w:eastAsia="Calibri" w:hAnsi="Arial" w:cs="Arial"/>
          <w:spacing w:val="-1"/>
          <w:sz w:val="17"/>
          <w:szCs w:val="17"/>
        </w:rPr>
        <w:t>l ejercicio del presupuesto 2017</w:t>
      </w:r>
    </w:p>
    <w:p w:rsidR="00940229" w:rsidRPr="00940229" w:rsidRDefault="00940229" w:rsidP="00940229">
      <w:pPr>
        <w:ind w:right="353"/>
        <w:jc w:val="both"/>
        <w:rPr>
          <w:rFonts w:ascii="Arial" w:eastAsia="Calibri" w:hAnsi="Arial" w:cs="Arial"/>
          <w:spacing w:val="-1"/>
          <w:sz w:val="17"/>
          <w:szCs w:val="17"/>
        </w:rPr>
      </w:pPr>
      <w:r w:rsidRPr="00940229">
        <w:rPr>
          <w:rFonts w:ascii="Arial" w:eastAsia="Calibri" w:hAnsi="Arial" w:cs="Arial"/>
          <w:spacing w:val="-1"/>
          <w:sz w:val="17"/>
          <w:szCs w:val="17"/>
        </w:rPr>
        <w:t>Dando cumplimiento al artículo 21 de la Ley de Fiscalización Superior del Estado de Querétaro se presenta la Cuenta Pública</w:t>
      </w:r>
      <w:r w:rsidR="00AF1E01">
        <w:rPr>
          <w:rFonts w:ascii="Arial" w:eastAsia="Calibri" w:hAnsi="Arial" w:cs="Arial"/>
          <w:spacing w:val="-1"/>
          <w:sz w:val="17"/>
          <w:szCs w:val="17"/>
        </w:rPr>
        <w:t xml:space="preserve"> correspond</w:t>
      </w:r>
      <w:r w:rsidR="009D341C">
        <w:rPr>
          <w:rFonts w:ascii="Arial" w:eastAsia="Calibri" w:hAnsi="Arial" w:cs="Arial"/>
          <w:spacing w:val="-1"/>
          <w:sz w:val="17"/>
          <w:szCs w:val="17"/>
        </w:rPr>
        <w:t xml:space="preserve">iente al periodo de </w:t>
      </w:r>
      <w:r w:rsidR="009C55F6">
        <w:rPr>
          <w:rFonts w:ascii="Arial" w:eastAsia="Calibri" w:hAnsi="Arial" w:cs="Arial"/>
          <w:spacing w:val="-1"/>
          <w:sz w:val="17"/>
          <w:szCs w:val="17"/>
        </w:rPr>
        <w:t>Dic</w:t>
      </w:r>
      <w:r w:rsidR="005F24E0">
        <w:rPr>
          <w:rFonts w:ascii="Arial" w:eastAsia="Calibri" w:hAnsi="Arial" w:cs="Arial"/>
          <w:spacing w:val="-1"/>
          <w:sz w:val="17"/>
          <w:szCs w:val="17"/>
        </w:rPr>
        <w:t>iembre</w:t>
      </w:r>
      <w:r w:rsidR="00060110">
        <w:rPr>
          <w:rFonts w:ascii="Arial" w:eastAsia="Calibri" w:hAnsi="Arial" w:cs="Arial"/>
          <w:spacing w:val="-1"/>
          <w:sz w:val="17"/>
          <w:szCs w:val="17"/>
        </w:rPr>
        <w:t xml:space="preserve"> 2017</w:t>
      </w:r>
      <w:r w:rsidRPr="00940229">
        <w:rPr>
          <w:rFonts w:ascii="Arial" w:eastAsia="Calibri" w:hAnsi="Arial" w:cs="Arial"/>
          <w:spacing w:val="-1"/>
          <w:sz w:val="17"/>
          <w:szCs w:val="17"/>
        </w:rPr>
        <w:t>.</w:t>
      </w:r>
    </w:p>
    <w:p w:rsidR="00940229" w:rsidRPr="00940229" w:rsidRDefault="00940229" w:rsidP="00940229">
      <w:pPr>
        <w:ind w:right="353"/>
        <w:jc w:val="both"/>
        <w:rPr>
          <w:rFonts w:ascii="Arial" w:eastAsia="Calibri" w:hAnsi="Arial" w:cs="Arial"/>
          <w:spacing w:val="-1"/>
          <w:sz w:val="17"/>
          <w:szCs w:val="17"/>
        </w:rPr>
      </w:pPr>
    </w:p>
    <w:p w:rsidR="00940229" w:rsidRPr="00940229" w:rsidRDefault="00940229" w:rsidP="00940229">
      <w:pPr>
        <w:ind w:right="353"/>
        <w:jc w:val="both"/>
        <w:rPr>
          <w:rFonts w:ascii="Arial" w:eastAsia="Calibri" w:hAnsi="Arial" w:cs="Arial"/>
          <w:spacing w:val="-1"/>
          <w:sz w:val="17"/>
          <w:szCs w:val="17"/>
        </w:rPr>
      </w:pPr>
      <w:r w:rsidRPr="00940229">
        <w:rPr>
          <w:rFonts w:ascii="Arial" w:eastAsia="Calibri" w:hAnsi="Arial" w:cs="Arial"/>
          <w:spacing w:val="-1"/>
          <w:sz w:val="17"/>
          <w:szCs w:val="17"/>
        </w:rPr>
        <w:t xml:space="preserve">Los Estados Financieros y reportes que conforman la Cuenta Pública fueron preparados en apego a los criterios y principios técnicos adoptados por el Poder Ejecutivo del Estado de Querétaro y a los criterios y principios técnicos adoptados por el Poder Ejecutivo del Estado de Querétaro y ahora por este Instituto, destacando el cumplimiento de la Ley General de Contabilidad Gubernamental entrada en vigor el 1° de Enero de 2009 y a las disposiciones emitidas por el Consejo </w:t>
      </w:r>
      <w:r w:rsidR="009C55F6">
        <w:rPr>
          <w:rFonts w:ascii="Arial" w:eastAsia="Calibri" w:hAnsi="Arial" w:cs="Arial"/>
          <w:spacing w:val="-1"/>
          <w:sz w:val="17"/>
          <w:szCs w:val="17"/>
        </w:rPr>
        <w:t xml:space="preserve"> </w:t>
      </w:r>
      <w:r w:rsidRPr="00940229">
        <w:rPr>
          <w:rFonts w:ascii="Arial" w:eastAsia="Calibri" w:hAnsi="Arial" w:cs="Arial"/>
          <w:spacing w:val="-1"/>
          <w:sz w:val="17"/>
          <w:szCs w:val="17"/>
        </w:rPr>
        <w:t xml:space="preserve">Nacional de Armonización Contable aplicables a la fecha de la emisión de esta Cuenta Pública. La información financiera aquí presentada cumple con la finalidad de reflejar el estatus de la Hacienda Pública del </w:t>
      </w:r>
      <w:r w:rsidRPr="00940229">
        <w:rPr>
          <w:rFonts w:ascii="Arial" w:eastAsia="Calibri" w:hAnsi="Arial" w:cs="Arial"/>
          <w:spacing w:val="-1"/>
          <w:sz w:val="17"/>
          <w:szCs w:val="17"/>
        </w:rPr>
        <w:lastRenderedPageBreak/>
        <w:t>Estado en el periodo antes mencionado y a su vez, proporcionar información para el análisis y toma de decisiones, brindar transparencia en la rendición de cuentas e informar al ciudadano del estatus de las finanzas del Estado.</w:t>
      </w:r>
    </w:p>
    <w:p w:rsidR="00940229" w:rsidRPr="00940229" w:rsidRDefault="00940229" w:rsidP="00C56D6E">
      <w:pPr>
        <w:ind w:right="353"/>
        <w:jc w:val="both"/>
        <w:rPr>
          <w:rFonts w:ascii="Arial" w:eastAsia="Calibri" w:hAnsi="Arial" w:cs="Arial"/>
          <w:spacing w:val="-1"/>
          <w:sz w:val="17"/>
          <w:szCs w:val="17"/>
        </w:rPr>
      </w:pPr>
      <w:r w:rsidRPr="00940229">
        <w:rPr>
          <w:rFonts w:ascii="Arial" w:eastAsia="Calibri" w:hAnsi="Arial" w:cs="Arial"/>
          <w:spacing w:val="-1"/>
          <w:sz w:val="17"/>
          <w:szCs w:val="17"/>
        </w:rPr>
        <w:t>Cabe hacer mención que los Estados Financieros aquí presentados dan cuenta del estado que guarda la Hacienda Pública en el período antes citado y así mismo exhiben en términos financieros los estipulado en el Plan Querétaro 2015-2021.</w:t>
      </w:r>
    </w:p>
    <w:p w:rsidR="00940229" w:rsidRPr="00940229" w:rsidRDefault="00940229" w:rsidP="00C56D6E">
      <w:pPr>
        <w:ind w:right="353"/>
        <w:jc w:val="both"/>
        <w:rPr>
          <w:rFonts w:ascii="Arial" w:eastAsia="Calibri" w:hAnsi="Arial" w:cs="Arial"/>
          <w:spacing w:val="-1"/>
          <w:sz w:val="17"/>
          <w:szCs w:val="17"/>
        </w:rPr>
      </w:pPr>
    </w:p>
    <w:p w:rsidR="00940229" w:rsidRPr="00940229" w:rsidRDefault="00940229" w:rsidP="00C56D6E">
      <w:pPr>
        <w:ind w:right="353"/>
        <w:jc w:val="both"/>
        <w:rPr>
          <w:rFonts w:ascii="Arial" w:eastAsia="Calibri" w:hAnsi="Arial" w:cs="Arial"/>
          <w:spacing w:val="-1"/>
          <w:sz w:val="17"/>
          <w:szCs w:val="17"/>
        </w:rPr>
      </w:pPr>
      <w:r w:rsidRPr="00940229">
        <w:rPr>
          <w:rFonts w:ascii="Arial" w:eastAsia="Calibri" w:hAnsi="Arial" w:cs="Arial"/>
          <w:spacing w:val="-1"/>
          <w:sz w:val="17"/>
          <w:szCs w:val="17"/>
        </w:rPr>
        <w:t>Con la finalidad de dar cumplimiento al objetivo de la armonización contable y establecer los ejercicios sociales en que tendrán aplicación efectiva el conjunto de normas, el 15 de diciembre de 2010 el Consejo Nacional de Armonización contable emitió el “Acuerdo de interpretación sobre las obligaciones establecidas en los artículos transitorios de la Ley General de Contabilidad Gubernamental en el cual reguló que las entidades públicas tienen la obligación a partir del 1 de Enero de 2012 de realizar sus registros contables con base acumulativa, apegándose al marco conceptual y los postulados básicos de contabilidad gubernamental, así como a las normas y metodologías que establezcan los momentos contables, los clasificadores y los manuales de contabilidad gubernamental armonizados.</w:t>
      </w:r>
    </w:p>
    <w:p w:rsidR="00940229" w:rsidRPr="00940229" w:rsidRDefault="00940229" w:rsidP="00C56D6E">
      <w:pPr>
        <w:ind w:right="353"/>
        <w:jc w:val="both"/>
        <w:rPr>
          <w:rFonts w:ascii="Arial" w:eastAsia="Calibri" w:hAnsi="Arial" w:cs="Arial"/>
          <w:spacing w:val="-1"/>
          <w:sz w:val="17"/>
          <w:szCs w:val="17"/>
        </w:rPr>
      </w:pPr>
    </w:p>
    <w:p w:rsidR="00940229" w:rsidRPr="00940229" w:rsidRDefault="00940229" w:rsidP="00C56D6E">
      <w:pPr>
        <w:ind w:right="353"/>
        <w:jc w:val="both"/>
        <w:rPr>
          <w:rFonts w:ascii="Arial" w:eastAsia="Calibri" w:hAnsi="Arial" w:cs="Arial"/>
          <w:spacing w:val="-1"/>
          <w:sz w:val="17"/>
          <w:szCs w:val="17"/>
        </w:rPr>
      </w:pPr>
      <w:r w:rsidRPr="00940229">
        <w:rPr>
          <w:rFonts w:ascii="Arial" w:eastAsia="Calibri" w:hAnsi="Arial" w:cs="Arial"/>
          <w:spacing w:val="-1"/>
          <w:sz w:val="17"/>
          <w:szCs w:val="17"/>
        </w:rPr>
        <w:t>La información presentada en los Estados Financieros, en específico en el rubro de activo no está basado en el costo histórico, toda vez que las reglas específicas para la valoración del patrimonio emitidas por el Consejo Nacional de Armonización Contable aún no son aplicables para el periodo que se informa.</w:t>
      </w:r>
    </w:p>
    <w:p w:rsidR="00940229" w:rsidRPr="00940229" w:rsidRDefault="00940229" w:rsidP="00C56D6E">
      <w:pPr>
        <w:ind w:right="353"/>
        <w:jc w:val="both"/>
        <w:rPr>
          <w:rFonts w:ascii="Arial" w:eastAsia="Calibri" w:hAnsi="Arial" w:cs="Arial"/>
          <w:spacing w:val="-1"/>
          <w:sz w:val="17"/>
          <w:szCs w:val="17"/>
        </w:rPr>
      </w:pPr>
    </w:p>
    <w:p w:rsidR="00940229" w:rsidRPr="00940229" w:rsidRDefault="00940229" w:rsidP="00C56D6E">
      <w:pPr>
        <w:ind w:right="353"/>
        <w:jc w:val="both"/>
        <w:rPr>
          <w:rFonts w:ascii="Arial" w:eastAsia="Calibri" w:hAnsi="Arial" w:cs="Arial"/>
          <w:spacing w:val="-1"/>
          <w:sz w:val="17"/>
          <w:szCs w:val="17"/>
        </w:rPr>
      </w:pPr>
      <w:r w:rsidRPr="00940229">
        <w:rPr>
          <w:rFonts w:ascii="Arial" w:eastAsia="Calibri" w:hAnsi="Arial" w:cs="Arial"/>
          <w:spacing w:val="-1"/>
          <w:sz w:val="17"/>
          <w:szCs w:val="17"/>
        </w:rPr>
        <w:t>Las depuraciones y cancelaciones de saldos que se hayan realizado en el periodo, serán las que se estipulen dentro de manual de contabilidad y en apego a la normatividad aplicable para ejercer las acciones correspondientes.</w:t>
      </w:r>
    </w:p>
    <w:p w:rsidR="00940229" w:rsidRPr="00940229" w:rsidRDefault="00940229" w:rsidP="00C56D6E">
      <w:pPr>
        <w:ind w:right="353"/>
        <w:jc w:val="both"/>
        <w:rPr>
          <w:rFonts w:ascii="Arial" w:eastAsia="Calibri" w:hAnsi="Arial" w:cs="Arial"/>
          <w:spacing w:val="-1"/>
          <w:sz w:val="17"/>
          <w:szCs w:val="17"/>
        </w:rPr>
      </w:pPr>
    </w:p>
    <w:p w:rsidR="00940229" w:rsidRPr="00940229" w:rsidRDefault="00940229" w:rsidP="00C56D6E">
      <w:pPr>
        <w:ind w:right="353"/>
        <w:jc w:val="both"/>
        <w:rPr>
          <w:rFonts w:ascii="Arial" w:eastAsia="Calibri" w:hAnsi="Arial" w:cs="Arial"/>
          <w:spacing w:val="-1"/>
          <w:sz w:val="17"/>
          <w:szCs w:val="17"/>
        </w:rPr>
      </w:pPr>
      <w:r w:rsidRPr="00940229">
        <w:rPr>
          <w:rFonts w:ascii="Arial" w:eastAsia="Calibri" w:hAnsi="Arial" w:cs="Arial"/>
          <w:spacing w:val="-1"/>
          <w:sz w:val="17"/>
          <w:szCs w:val="17"/>
        </w:rPr>
        <w:t>Dentro de la emisión de esta Cuenta Pública no existieron partes relacionadas que tuvieran injerencia significativa sobre la preparación de los Estados Financieros y la toma de decisiones financieras y operativas.</w:t>
      </w:r>
    </w:p>
    <w:p w:rsidR="00940229" w:rsidRPr="00940229" w:rsidRDefault="00940229" w:rsidP="00C56D6E">
      <w:pPr>
        <w:ind w:right="353"/>
        <w:jc w:val="both"/>
        <w:rPr>
          <w:rFonts w:ascii="Arial" w:eastAsia="Calibri" w:hAnsi="Arial" w:cs="Arial"/>
          <w:spacing w:val="-1"/>
          <w:sz w:val="17"/>
          <w:szCs w:val="17"/>
        </w:rPr>
      </w:pPr>
    </w:p>
    <w:p w:rsidR="00940229" w:rsidRPr="004706D5" w:rsidRDefault="00940229" w:rsidP="00C56D6E">
      <w:pPr>
        <w:ind w:right="353"/>
        <w:jc w:val="both"/>
        <w:rPr>
          <w:rFonts w:ascii="Trebuchet MS" w:hAnsi="Trebuchet MS" w:cs="Arial"/>
          <w:sz w:val="20"/>
          <w:szCs w:val="20"/>
        </w:rPr>
      </w:pPr>
    </w:p>
    <w:p w:rsidR="00692AFE" w:rsidRPr="00C56D6E" w:rsidRDefault="00A67440" w:rsidP="00C56D6E">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 “Bajo protesta de decir verdad declaramos que los Estados Financieros y sus notas, son razonablemente correctos y son responsabilidad del emisor”. Lo anterior, no será aplicable para la información contable consolidada.</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AF1E01">
            <w:pPr>
              <w:jc w:val="center"/>
              <w:rPr>
                <w:rFonts w:ascii="Arial" w:hAnsi="Arial" w:cs="Arial"/>
                <w:color w:val="000000"/>
                <w:sz w:val="17"/>
                <w:szCs w:val="17"/>
              </w:rPr>
            </w:pPr>
            <w:r>
              <w:rPr>
                <w:rFonts w:ascii="Arial" w:hAnsi="Arial" w:cs="Arial"/>
                <w:color w:val="000000"/>
                <w:sz w:val="17"/>
                <w:szCs w:val="17"/>
              </w:rPr>
              <w:t>LIC. ALEJANDRO LOPEZ FRANCO</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AF1E01">
            <w:pPr>
              <w:jc w:val="center"/>
              <w:rPr>
                <w:rFonts w:ascii="Arial" w:hAnsi="Arial" w:cs="Arial"/>
                <w:color w:val="000000"/>
                <w:sz w:val="17"/>
                <w:szCs w:val="17"/>
              </w:rPr>
            </w:pPr>
            <w:r>
              <w:rPr>
                <w:rFonts w:ascii="Arial" w:hAnsi="Arial" w:cs="Arial"/>
                <w:color w:val="000000"/>
                <w:sz w:val="17"/>
                <w:szCs w:val="17"/>
              </w:rPr>
              <w:t>LIC. ANA MARÍA OSORNIO ARELLANO</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AF1E01" w:rsidP="00C10BD9">
            <w:pPr>
              <w:jc w:val="center"/>
              <w:rPr>
                <w:rFonts w:ascii="Arial" w:hAnsi="Arial" w:cs="Arial"/>
                <w:sz w:val="17"/>
                <w:szCs w:val="17"/>
              </w:rPr>
            </w:pPr>
            <w:r>
              <w:rPr>
                <w:rFonts w:ascii="Arial" w:hAnsi="Arial" w:cs="Arial"/>
                <w:sz w:val="17"/>
                <w:szCs w:val="17"/>
              </w:rPr>
              <w:t>Director General</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132F3D" w:rsidP="00132F3D">
            <w:pPr>
              <w:jc w:val="center"/>
              <w:rPr>
                <w:rFonts w:ascii="Arial" w:hAnsi="Arial" w:cs="Arial"/>
                <w:sz w:val="17"/>
                <w:szCs w:val="17"/>
              </w:rPr>
            </w:pPr>
            <w:r>
              <w:rPr>
                <w:rFonts w:ascii="Arial" w:hAnsi="Arial" w:cs="Arial"/>
                <w:sz w:val="17"/>
                <w:szCs w:val="17"/>
              </w:rPr>
              <w:t>Coordinador</w:t>
            </w:r>
            <w:r w:rsidR="00AF1E01">
              <w:rPr>
                <w:rFonts w:ascii="Arial" w:hAnsi="Arial" w:cs="Arial"/>
                <w:sz w:val="17"/>
                <w:szCs w:val="17"/>
              </w:rPr>
              <w:t xml:space="preserve"> A</w:t>
            </w:r>
            <w:r>
              <w:rPr>
                <w:rFonts w:ascii="Arial" w:hAnsi="Arial" w:cs="Arial"/>
                <w:sz w:val="17"/>
                <w:szCs w:val="17"/>
              </w:rPr>
              <w:t>dministrativo</w:t>
            </w:r>
          </w:p>
        </w:tc>
      </w:tr>
    </w:tbl>
    <w:p w:rsidR="0037658D" w:rsidRDefault="0037658D" w:rsidP="002533F7">
      <w:pPr>
        <w:rPr>
          <w:rFonts w:ascii="Arial" w:hAnsi="Arial" w:cs="Arial"/>
          <w:b/>
          <w:sz w:val="17"/>
          <w:szCs w:val="17"/>
        </w:rPr>
      </w:pPr>
    </w:p>
    <w:sectPr w:rsidR="0037658D" w:rsidSect="00584F3B">
      <w:headerReference w:type="even" r:id="rId13"/>
      <w:headerReference w:type="default" r:id="rId14"/>
      <w:footerReference w:type="even" r:id="rId15"/>
      <w:footerReference w:type="default" r:id="rId16"/>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DB" w:rsidRDefault="00CB02DB">
      <w:r>
        <w:separator/>
      </w:r>
    </w:p>
  </w:endnote>
  <w:endnote w:type="continuationSeparator" w:id="0">
    <w:p w:rsidR="00CB02DB" w:rsidRDefault="00CB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D" w:rsidRPr="00CF00D0" w:rsidRDefault="00C44F8D"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6B9C92F3" wp14:editId="70BE77C6">
              <wp:simplePos x="0" y="0"/>
              <wp:positionH relativeFrom="margin">
                <wp:align>left</wp:align>
              </wp:positionH>
              <wp:positionV relativeFrom="bottomMargin">
                <wp:posOffset>7045960</wp:posOffset>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o:spid="_x0000_s1026" style="position:absolute;margin-left:0;margin-top:554.8pt;width:664.75pt;height:3.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927820">
      <w:rPr>
        <w:rFonts w:ascii="Avenir LT Std 45 Book" w:hAnsi="Avenir LT Std 45 Book" w:cs="Arial"/>
        <w:noProof/>
        <w:color w:val="808080"/>
        <w:szCs w:val="20"/>
      </w:rPr>
      <w:t>26</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927820">
      <w:rPr>
        <w:rFonts w:ascii="Avenir LT Std 45 Book" w:hAnsi="Avenir LT Std 45 Book" w:cs="Arial"/>
        <w:noProof/>
        <w:color w:val="808080"/>
        <w:szCs w:val="20"/>
      </w:rPr>
      <w:t>26</w:t>
    </w:r>
    <w:r w:rsidRPr="00CF00D0">
      <w:rPr>
        <w:rFonts w:ascii="Avenir LT Std 45 Book" w:hAnsi="Avenir LT Std 45 Book" w:cs="Arial"/>
        <w:color w:val="808080"/>
        <w:szCs w:val="20"/>
      </w:rPr>
      <w:fldChar w:fldCharType="end"/>
    </w:r>
  </w:p>
  <w:p w:rsidR="00C44F8D" w:rsidRPr="00813029" w:rsidRDefault="00C44F8D"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D" w:rsidRPr="00CF00D0" w:rsidRDefault="00C44F8D"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36C6A272" wp14:editId="7D52C654">
              <wp:simplePos x="0" y="0"/>
              <wp:positionH relativeFrom="margin">
                <wp:posOffset>-2540</wp:posOffset>
              </wp:positionH>
              <wp:positionV relativeFrom="page">
                <wp:posOffset>7105015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2pt;margin-top:559.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927820">
      <w:rPr>
        <w:rFonts w:ascii="Avenir LT Std 45 Book" w:hAnsi="Avenir LT Std 45 Book" w:cs="Arial"/>
        <w:noProof/>
        <w:color w:val="808080"/>
        <w:szCs w:val="20"/>
      </w:rPr>
      <w:t>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927820">
      <w:rPr>
        <w:rFonts w:ascii="Avenir LT Std 45 Book" w:hAnsi="Avenir LT Std 45 Book" w:cs="Arial"/>
        <w:noProof/>
        <w:color w:val="808080"/>
        <w:szCs w:val="20"/>
      </w:rPr>
      <w:t>27</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DB" w:rsidRDefault="00CB02DB">
      <w:r>
        <w:separator/>
      </w:r>
    </w:p>
  </w:footnote>
  <w:footnote w:type="continuationSeparator" w:id="0">
    <w:p w:rsidR="00CB02DB" w:rsidRDefault="00CB02DB">
      <w:r>
        <w:continuationSeparator/>
      </w:r>
    </w:p>
  </w:footnote>
  <w:footnote w:id="1">
    <w:p w:rsidR="00C44F8D" w:rsidRPr="000008C2" w:rsidRDefault="00C44F8D">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D" w:rsidRPr="002809DB" w:rsidRDefault="00C44F8D"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8D" w:rsidRDefault="00C44F8D"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p w:rsidR="00C44F8D" w:rsidRPr="00CF00D0" w:rsidRDefault="00C44F8D" w:rsidP="00997F4C">
                          <w:pPr>
                            <w:jc w:val="right"/>
                            <w:rPr>
                              <w:rFonts w:ascii="Avenir LT Std 45 Book" w:hAnsi="Avenir LT Std 45 Book" w:cs="Arial"/>
                              <w:b/>
                              <w:color w:val="808080"/>
                              <w:sz w:val="3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4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AE7C1A" w:rsidRDefault="00AE7C1A"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p w:rsidR="00AE7C1A" w:rsidRPr="00CF00D0" w:rsidRDefault="00AE7C1A" w:rsidP="00997F4C">
                    <w:pPr>
                      <w:jc w:val="right"/>
                      <w:rPr>
                        <w:rFonts w:ascii="Avenir LT Std 45 Book" w:hAnsi="Avenir LT Std 45 Book" w:cs="Arial"/>
                        <w:b/>
                        <w:color w:val="808080"/>
                        <w:sz w:val="36"/>
                        <w:szCs w:val="2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F8D" w:rsidRPr="00CF00D0" w:rsidRDefault="00C44F8D"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C44F8D" w:rsidRPr="00CF00D0" w:rsidRDefault="00C44F8D"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AE7C1A" w:rsidRPr="00CF00D0" w:rsidRDefault="00AE7C1A"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E7C1A" w:rsidRPr="00CF00D0" w:rsidRDefault="00AE7C1A"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CBED07"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D" w:rsidRPr="00CF00D0" w:rsidRDefault="00C44F8D"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322268A" wp14:editId="302D5C2F">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407F3F"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cs="Arial"/>
        <w:b/>
        <w:caps/>
        <w:noProof/>
        <w:color w:val="808080"/>
        <w:sz w:val="20"/>
        <w:szCs w:val="20"/>
      </w:rPr>
      <w:t>INSTITUTO qUERETANO DEL TRANSPORTE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8E71E21"/>
    <w:multiLevelType w:val="hybridMultilevel"/>
    <w:tmpl w:val="FF72530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2">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6">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2">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5">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C458D7"/>
    <w:multiLevelType w:val="hybridMultilevel"/>
    <w:tmpl w:val="EADA5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75C0863"/>
    <w:multiLevelType w:val="hybridMultilevel"/>
    <w:tmpl w:val="C2FE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0D034F9"/>
    <w:multiLevelType w:val="hybridMultilevel"/>
    <w:tmpl w:val="A2226A5C"/>
    <w:lvl w:ilvl="0" w:tplc="F13633B2">
      <w:start w:val="10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3">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1"/>
  </w:num>
  <w:num w:numId="4">
    <w:abstractNumId w:val="23"/>
  </w:num>
  <w:num w:numId="5">
    <w:abstractNumId w:val="19"/>
  </w:num>
  <w:num w:numId="6">
    <w:abstractNumId w:val="0"/>
  </w:num>
  <w:num w:numId="7">
    <w:abstractNumId w:val="30"/>
  </w:num>
  <w:num w:numId="8">
    <w:abstractNumId w:val="24"/>
  </w:num>
  <w:num w:numId="9">
    <w:abstractNumId w:val="2"/>
  </w:num>
  <w:num w:numId="10">
    <w:abstractNumId w:val="13"/>
  </w:num>
  <w:num w:numId="11">
    <w:abstractNumId w:val="25"/>
  </w:num>
  <w:num w:numId="12">
    <w:abstractNumId w:val="3"/>
  </w:num>
  <w:num w:numId="13">
    <w:abstractNumId w:val="11"/>
  </w:num>
  <w:num w:numId="14">
    <w:abstractNumId w:val="4"/>
  </w:num>
  <w:num w:numId="15">
    <w:abstractNumId w:val="15"/>
  </w:num>
  <w:num w:numId="16">
    <w:abstractNumId w:val="0"/>
  </w:num>
  <w:num w:numId="17">
    <w:abstractNumId w:val="4"/>
  </w:num>
  <w:num w:numId="18">
    <w:abstractNumId w:val="43"/>
  </w:num>
  <w:num w:numId="19">
    <w:abstractNumId w:val="37"/>
  </w:num>
  <w:num w:numId="20">
    <w:abstractNumId w:val="45"/>
  </w:num>
  <w:num w:numId="21">
    <w:abstractNumId w:val="39"/>
  </w:num>
  <w:num w:numId="22">
    <w:abstractNumId w:val="34"/>
  </w:num>
  <w:num w:numId="23">
    <w:abstractNumId w:val="16"/>
  </w:num>
  <w:num w:numId="24">
    <w:abstractNumId w:val="32"/>
  </w:num>
  <w:num w:numId="25">
    <w:abstractNumId w:val="9"/>
  </w:num>
  <w:num w:numId="26">
    <w:abstractNumId w:val="20"/>
  </w:num>
  <w:num w:numId="27">
    <w:abstractNumId w:val="31"/>
  </w:num>
  <w:num w:numId="28">
    <w:abstractNumId w:val="35"/>
  </w:num>
  <w:num w:numId="29">
    <w:abstractNumId w:val="41"/>
  </w:num>
  <w:num w:numId="30">
    <w:abstractNumId w:val="6"/>
  </w:num>
  <w:num w:numId="31">
    <w:abstractNumId w:val="5"/>
  </w:num>
  <w:num w:numId="32">
    <w:abstractNumId w:val="12"/>
  </w:num>
  <w:num w:numId="33">
    <w:abstractNumId w:val="28"/>
  </w:num>
  <w:num w:numId="34">
    <w:abstractNumId w:val="27"/>
  </w:num>
  <w:num w:numId="35">
    <w:abstractNumId w:val="18"/>
  </w:num>
  <w:num w:numId="36">
    <w:abstractNumId w:val="44"/>
  </w:num>
  <w:num w:numId="37">
    <w:abstractNumId w:val="17"/>
  </w:num>
  <w:num w:numId="38">
    <w:abstractNumId w:val="22"/>
  </w:num>
  <w:num w:numId="39">
    <w:abstractNumId w:val="8"/>
  </w:num>
  <w:num w:numId="40">
    <w:abstractNumId w:val="33"/>
  </w:num>
  <w:num w:numId="41">
    <w:abstractNumId w:val="14"/>
  </w:num>
  <w:num w:numId="42">
    <w:abstractNumId w:val="7"/>
  </w:num>
  <w:num w:numId="43">
    <w:abstractNumId w:val="26"/>
  </w:num>
  <w:num w:numId="44">
    <w:abstractNumId w:val="38"/>
  </w:num>
  <w:num w:numId="45">
    <w:abstractNumId w:val="29"/>
  </w:num>
  <w:num w:numId="46">
    <w:abstractNumId w:val="36"/>
  </w:num>
  <w:num w:numId="47">
    <w:abstractNumId w:val="10"/>
  </w:num>
  <w:num w:numId="48">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3379"/>
    <w:rsid w:val="0000365A"/>
    <w:rsid w:val="00005143"/>
    <w:rsid w:val="00005BA1"/>
    <w:rsid w:val="00005BBF"/>
    <w:rsid w:val="0000634E"/>
    <w:rsid w:val="00006EA8"/>
    <w:rsid w:val="0000725B"/>
    <w:rsid w:val="000102CA"/>
    <w:rsid w:val="0001104C"/>
    <w:rsid w:val="000110F0"/>
    <w:rsid w:val="00011178"/>
    <w:rsid w:val="000119FE"/>
    <w:rsid w:val="00012DB2"/>
    <w:rsid w:val="00013D14"/>
    <w:rsid w:val="00015A9C"/>
    <w:rsid w:val="00016A7F"/>
    <w:rsid w:val="00017ACD"/>
    <w:rsid w:val="00020565"/>
    <w:rsid w:val="00026019"/>
    <w:rsid w:val="000331A9"/>
    <w:rsid w:val="0003391E"/>
    <w:rsid w:val="00035026"/>
    <w:rsid w:val="000352FF"/>
    <w:rsid w:val="00040AA9"/>
    <w:rsid w:val="000412BA"/>
    <w:rsid w:val="00042E9B"/>
    <w:rsid w:val="0004490E"/>
    <w:rsid w:val="000556E4"/>
    <w:rsid w:val="00056302"/>
    <w:rsid w:val="0005667D"/>
    <w:rsid w:val="00060110"/>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66CC"/>
    <w:rsid w:val="0007770A"/>
    <w:rsid w:val="00077BF0"/>
    <w:rsid w:val="00080148"/>
    <w:rsid w:val="00080A73"/>
    <w:rsid w:val="00082348"/>
    <w:rsid w:val="0008362C"/>
    <w:rsid w:val="000840A2"/>
    <w:rsid w:val="00084C66"/>
    <w:rsid w:val="00090DE7"/>
    <w:rsid w:val="00091AD4"/>
    <w:rsid w:val="00091D44"/>
    <w:rsid w:val="000926A5"/>
    <w:rsid w:val="000927AA"/>
    <w:rsid w:val="00092DB3"/>
    <w:rsid w:val="00097DDA"/>
    <w:rsid w:val="000A04D9"/>
    <w:rsid w:val="000A0712"/>
    <w:rsid w:val="000A1CD9"/>
    <w:rsid w:val="000A204D"/>
    <w:rsid w:val="000A2512"/>
    <w:rsid w:val="000A2E91"/>
    <w:rsid w:val="000A39DC"/>
    <w:rsid w:val="000A66A2"/>
    <w:rsid w:val="000A6EDA"/>
    <w:rsid w:val="000B09F9"/>
    <w:rsid w:val="000B0AAA"/>
    <w:rsid w:val="000B15B5"/>
    <w:rsid w:val="000B24B5"/>
    <w:rsid w:val="000B2E80"/>
    <w:rsid w:val="000B3B86"/>
    <w:rsid w:val="000B57F5"/>
    <w:rsid w:val="000B5B5B"/>
    <w:rsid w:val="000B6CF1"/>
    <w:rsid w:val="000B78FA"/>
    <w:rsid w:val="000C00FF"/>
    <w:rsid w:val="000C0C81"/>
    <w:rsid w:val="000C16C9"/>
    <w:rsid w:val="000C472B"/>
    <w:rsid w:val="000C634E"/>
    <w:rsid w:val="000C65BA"/>
    <w:rsid w:val="000C69D3"/>
    <w:rsid w:val="000C6B30"/>
    <w:rsid w:val="000C720C"/>
    <w:rsid w:val="000C785E"/>
    <w:rsid w:val="000D0770"/>
    <w:rsid w:val="000D1C10"/>
    <w:rsid w:val="000D2B07"/>
    <w:rsid w:val="000D2B10"/>
    <w:rsid w:val="000D6790"/>
    <w:rsid w:val="000D6A6C"/>
    <w:rsid w:val="000E08A8"/>
    <w:rsid w:val="000E0E94"/>
    <w:rsid w:val="000E15DF"/>
    <w:rsid w:val="000E1E48"/>
    <w:rsid w:val="000E2BEF"/>
    <w:rsid w:val="000E2BF9"/>
    <w:rsid w:val="000E381F"/>
    <w:rsid w:val="000E4130"/>
    <w:rsid w:val="000E4252"/>
    <w:rsid w:val="000E454D"/>
    <w:rsid w:val="000E4D88"/>
    <w:rsid w:val="000E546D"/>
    <w:rsid w:val="000F12DA"/>
    <w:rsid w:val="000F17A5"/>
    <w:rsid w:val="000F2A98"/>
    <w:rsid w:val="000F44F2"/>
    <w:rsid w:val="000F65BA"/>
    <w:rsid w:val="000F72A0"/>
    <w:rsid w:val="000F74C6"/>
    <w:rsid w:val="000F79B7"/>
    <w:rsid w:val="001000AE"/>
    <w:rsid w:val="00101978"/>
    <w:rsid w:val="00102FF2"/>
    <w:rsid w:val="001041E2"/>
    <w:rsid w:val="001042D7"/>
    <w:rsid w:val="001045F8"/>
    <w:rsid w:val="0010523D"/>
    <w:rsid w:val="001059EB"/>
    <w:rsid w:val="001064F1"/>
    <w:rsid w:val="00114B14"/>
    <w:rsid w:val="00116F9D"/>
    <w:rsid w:val="00122060"/>
    <w:rsid w:val="00124B1D"/>
    <w:rsid w:val="00124E6A"/>
    <w:rsid w:val="00125540"/>
    <w:rsid w:val="00125B72"/>
    <w:rsid w:val="00125EC6"/>
    <w:rsid w:val="001266F2"/>
    <w:rsid w:val="00126FF3"/>
    <w:rsid w:val="00132F3D"/>
    <w:rsid w:val="001336DB"/>
    <w:rsid w:val="00135637"/>
    <w:rsid w:val="00135733"/>
    <w:rsid w:val="0013607B"/>
    <w:rsid w:val="001364C8"/>
    <w:rsid w:val="00137D20"/>
    <w:rsid w:val="0014089D"/>
    <w:rsid w:val="0014285E"/>
    <w:rsid w:val="001439B4"/>
    <w:rsid w:val="001441B9"/>
    <w:rsid w:val="00144B73"/>
    <w:rsid w:val="0014550F"/>
    <w:rsid w:val="00146909"/>
    <w:rsid w:val="00146FDB"/>
    <w:rsid w:val="00147069"/>
    <w:rsid w:val="001479F4"/>
    <w:rsid w:val="00150FB0"/>
    <w:rsid w:val="0015640F"/>
    <w:rsid w:val="001604B7"/>
    <w:rsid w:val="0016150C"/>
    <w:rsid w:val="0016265A"/>
    <w:rsid w:val="00163119"/>
    <w:rsid w:val="00163185"/>
    <w:rsid w:val="0016374B"/>
    <w:rsid w:val="00167DCA"/>
    <w:rsid w:val="0017186B"/>
    <w:rsid w:val="001720CF"/>
    <w:rsid w:val="001728A2"/>
    <w:rsid w:val="001749D4"/>
    <w:rsid w:val="00175C25"/>
    <w:rsid w:val="001772F2"/>
    <w:rsid w:val="00180019"/>
    <w:rsid w:val="001800C2"/>
    <w:rsid w:val="00180430"/>
    <w:rsid w:val="001819E5"/>
    <w:rsid w:val="00182C0E"/>
    <w:rsid w:val="00182DD5"/>
    <w:rsid w:val="00182EE5"/>
    <w:rsid w:val="0018363E"/>
    <w:rsid w:val="001838C3"/>
    <w:rsid w:val="00183C2D"/>
    <w:rsid w:val="00187595"/>
    <w:rsid w:val="0018790A"/>
    <w:rsid w:val="00192880"/>
    <w:rsid w:val="00192B4A"/>
    <w:rsid w:val="00192F45"/>
    <w:rsid w:val="00193FF0"/>
    <w:rsid w:val="001947FB"/>
    <w:rsid w:val="00195F8A"/>
    <w:rsid w:val="0019606A"/>
    <w:rsid w:val="00196215"/>
    <w:rsid w:val="00196E7A"/>
    <w:rsid w:val="0019722F"/>
    <w:rsid w:val="001979E6"/>
    <w:rsid w:val="001A1EFE"/>
    <w:rsid w:val="001A2717"/>
    <w:rsid w:val="001A3EA9"/>
    <w:rsid w:val="001A54B2"/>
    <w:rsid w:val="001A6993"/>
    <w:rsid w:val="001A6B02"/>
    <w:rsid w:val="001A7A7F"/>
    <w:rsid w:val="001B2EE0"/>
    <w:rsid w:val="001B3BC0"/>
    <w:rsid w:val="001B49BF"/>
    <w:rsid w:val="001B5FF6"/>
    <w:rsid w:val="001B6B15"/>
    <w:rsid w:val="001B7767"/>
    <w:rsid w:val="001C123D"/>
    <w:rsid w:val="001C1C28"/>
    <w:rsid w:val="001C2566"/>
    <w:rsid w:val="001C3133"/>
    <w:rsid w:val="001C4C8E"/>
    <w:rsid w:val="001C6C60"/>
    <w:rsid w:val="001D0243"/>
    <w:rsid w:val="001D065E"/>
    <w:rsid w:val="001D12B4"/>
    <w:rsid w:val="001D24E0"/>
    <w:rsid w:val="001D2A70"/>
    <w:rsid w:val="001D33F2"/>
    <w:rsid w:val="001D4900"/>
    <w:rsid w:val="001D49E1"/>
    <w:rsid w:val="001D56FA"/>
    <w:rsid w:val="001D7872"/>
    <w:rsid w:val="001E05DF"/>
    <w:rsid w:val="001E756A"/>
    <w:rsid w:val="001E76A0"/>
    <w:rsid w:val="001E7A8F"/>
    <w:rsid w:val="001F1C10"/>
    <w:rsid w:val="001F1EBB"/>
    <w:rsid w:val="001F2B6F"/>
    <w:rsid w:val="001F326D"/>
    <w:rsid w:val="001F3FD7"/>
    <w:rsid w:val="001F4B48"/>
    <w:rsid w:val="001F6B71"/>
    <w:rsid w:val="00200A51"/>
    <w:rsid w:val="002015DB"/>
    <w:rsid w:val="00201E62"/>
    <w:rsid w:val="002020EC"/>
    <w:rsid w:val="00203925"/>
    <w:rsid w:val="00203F78"/>
    <w:rsid w:val="00205485"/>
    <w:rsid w:val="00205C11"/>
    <w:rsid w:val="00206284"/>
    <w:rsid w:val="00207EF6"/>
    <w:rsid w:val="00211037"/>
    <w:rsid w:val="002129B5"/>
    <w:rsid w:val="002151B4"/>
    <w:rsid w:val="00215B81"/>
    <w:rsid w:val="00215D0E"/>
    <w:rsid w:val="00216680"/>
    <w:rsid w:val="00217211"/>
    <w:rsid w:val="0022073E"/>
    <w:rsid w:val="00220B39"/>
    <w:rsid w:val="00220C07"/>
    <w:rsid w:val="00220CB2"/>
    <w:rsid w:val="00220F3A"/>
    <w:rsid w:val="00221280"/>
    <w:rsid w:val="002218F0"/>
    <w:rsid w:val="00222005"/>
    <w:rsid w:val="002231E1"/>
    <w:rsid w:val="00224C36"/>
    <w:rsid w:val="002251DE"/>
    <w:rsid w:val="00226B9F"/>
    <w:rsid w:val="00227DFB"/>
    <w:rsid w:val="00227DFE"/>
    <w:rsid w:val="00227F86"/>
    <w:rsid w:val="00230158"/>
    <w:rsid w:val="00230B6A"/>
    <w:rsid w:val="00232891"/>
    <w:rsid w:val="00232A23"/>
    <w:rsid w:val="002343EC"/>
    <w:rsid w:val="00236CF7"/>
    <w:rsid w:val="00237913"/>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66B48"/>
    <w:rsid w:val="0027121D"/>
    <w:rsid w:val="00271FFC"/>
    <w:rsid w:val="00273FF7"/>
    <w:rsid w:val="002746C5"/>
    <w:rsid w:val="002746E2"/>
    <w:rsid w:val="00275FC6"/>
    <w:rsid w:val="0027702E"/>
    <w:rsid w:val="002809DB"/>
    <w:rsid w:val="00281841"/>
    <w:rsid w:val="0028373B"/>
    <w:rsid w:val="00286927"/>
    <w:rsid w:val="00290A1E"/>
    <w:rsid w:val="002914B5"/>
    <w:rsid w:val="002917C4"/>
    <w:rsid w:val="002917EF"/>
    <w:rsid w:val="00292137"/>
    <w:rsid w:val="00293118"/>
    <w:rsid w:val="00295733"/>
    <w:rsid w:val="00295E86"/>
    <w:rsid w:val="002A0DEA"/>
    <w:rsid w:val="002A244F"/>
    <w:rsid w:val="002A2B9C"/>
    <w:rsid w:val="002A4488"/>
    <w:rsid w:val="002A4762"/>
    <w:rsid w:val="002A5FD2"/>
    <w:rsid w:val="002B0822"/>
    <w:rsid w:val="002B35CF"/>
    <w:rsid w:val="002B581C"/>
    <w:rsid w:val="002B5A44"/>
    <w:rsid w:val="002B63DD"/>
    <w:rsid w:val="002B69BD"/>
    <w:rsid w:val="002B6D11"/>
    <w:rsid w:val="002B7EEF"/>
    <w:rsid w:val="002B7F42"/>
    <w:rsid w:val="002C05A9"/>
    <w:rsid w:val="002C11BF"/>
    <w:rsid w:val="002C326D"/>
    <w:rsid w:val="002C445E"/>
    <w:rsid w:val="002C6A1C"/>
    <w:rsid w:val="002C6F14"/>
    <w:rsid w:val="002D01C0"/>
    <w:rsid w:val="002D073F"/>
    <w:rsid w:val="002D09F5"/>
    <w:rsid w:val="002D0D0E"/>
    <w:rsid w:val="002D175D"/>
    <w:rsid w:val="002D1BDB"/>
    <w:rsid w:val="002D2D06"/>
    <w:rsid w:val="002D4E67"/>
    <w:rsid w:val="002D539F"/>
    <w:rsid w:val="002D61FA"/>
    <w:rsid w:val="002D707C"/>
    <w:rsid w:val="002D70DA"/>
    <w:rsid w:val="002D733B"/>
    <w:rsid w:val="002E350B"/>
    <w:rsid w:val="002E3F8E"/>
    <w:rsid w:val="002E4675"/>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1F50"/>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7A3"/>
    <w:rsid w:val="00353E1D"/>
    <w:rsid w:val="003556AE"/>
    <w:rsid w:val="003556B6"/>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708"/>
    <w:rsid w:val="00386AC3"/>
    <w:rsid w:val="0039020E"/>
    <w:rsid w:val="0039125F"/>
    <w:rsid w:val="00392134"/>
    <w:rsid w:val="003931A2"/>
    <w:rsid w:val="003949C9"/>
    <w:rsid w:val="0039655C"/>
    <w:rsid w:val="003A00D3"/>
    <w:rsid w:val="003A0374"/>
    <w:rsid w:val="003A2790"/>
    <w:rsid w:val="003A517C"/>
    <w:rsid w:val="003A7084"/>
    <w:rsid w:val="003A7E4D"/>
    <w:rsid w:val="003B1DD2"/>
    <w:rsid w:val="003B3FFD"/>
    <w:rsid w:val="003B4352"/>
    <w:rsid w:val="003B5C50"/>
    <w:rsid w:val="003B5D25"/>
    <w:rsid w:val="003B7496"/>
    <w:rsid w:val="003B75E0"/>
    <w:rsid w:val="003C1765"/>
    <w:rsid w:val="003C2087"/>
    <w:rsid w:val="003C22D2"/>
    <w:rsid w:val="003C24B5"/>
    <w:rsid w:val="003C478D"/>
    <w:rsid w:val="003C4CBC"/>
    <w:rsid w:val="003C5A2A"/>
    <w:rsid w:val="003C6DD2"/>
    <w:rsid w:val="003D14A3"/>
    <w:rsid w:val="003D1533"/>
    <w:rsid w:val="003D1C03"/>
    <w:rsid w:val="003D1DB6"/>
    <w:rsid w:val="003D26C8"/>
    <w:rsid w:val="003D549A"/>
    <w:rsid w:val="003D60CA"/>
    <w:rsid w:val="003D625E"/>
    <w:rsid w:val="003D7CFB"/>
    <w:rsid w:val="003E195F"/>
    <w:rsid w:val="003E1E70"/>
    <w:rsid w:val="003E212F"/>
    <w:rsid w:val="003E26AC"/>
    <w:rsid w:val="003E2988"/>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0630"/>
    <w:rsid w:val="004113F9"/>
    <w:rsid w:val="00411CAA"/>
    <w:rsid w:val="0041449D"/>
    <w:rsid w:val="00414750"/>
    <w:rsid w:val="00414C14"/>
    <w:rsid w:val="004151FB"/>
    <w:rsid w:val="00415E05"/>
    <w:rsid w:val="00415E93"/>
    <w:rsid w:val="004205E8"/>
    <w:rsid w:val="004240FB"/>
    <w:rsid w:val="0042445F"/>
    <w:rsid w:val="00424A9E"/>
    <w:rsid w:val="00426A69"/>
    <w:rsid w:val="00427B82"/>
    <w:rsid w:val="00431B24"/>
    <w:rsid w:val="00431F2D"/>
    <w:rsid w:val="004328DE"/>
    <w:rsid w:val="0043296A"/>
    <w:rsid w:val="0043333B"/>
    <w:rsid w:val="00435188"/>
    <w:rsid w:val="004355B4"/>
    <w:rsid w:val="00436CA6"/>
    <w:rsid w:val="00441C6F"/>
    <w:rsid w:val="0044221B"/>
    <w:rsid w:val="004437E1"/>
    <w:rsid w:val="004440E5"/>
    <w:rsid w:val="00444534"/>
    <w:rsid w:val="004456AB"/>
    <w:rsid w:val="00446413"/>
    <w:rsid w:val="004469F9"/>
    <w:rsid w:val="0045040C"/>
    <w:rsid w:val="004507B9"/>
    <w:rsid w:val="004517F3"/>
    <w:rsid w:val="00451ED0"/>
    <w:rsid w:val="004526A2"/>
    <w:rsid w:val="0045339E"/>
    <w:rsid w:val="004542EA"/>
    <w:rsid w:val="004560B6"/>
    <w:rsid w:val="0045688B"/>
    <w:rsid w:val="004575DB"/>
    <w:rsid w:val="004600B2"/>
    <w:rsid w:val="004600F3"/>
    <w:rsid w:val="00462BB9"/>
    <w:rsid w:val="0046346C"/>
    <w:rsid w:val="00463616"/>
    <w:rsid w:val="00463882"/>
    <w:rsid w:val="00464499"/>
    <w:rsid w:val="00466290"/>
    <w:rsid w:val="004666AD"/>
    <w:rsid w:val="004671AB"/>
    <w:rsid w:val="00471A18"/>
    <w:rsid w:val="004767C3"/>
    <w:rsid w:val="00477440"/>
    <w:rsid w:val="00484DCB"/>
    <w:rsid w:val="00485520"/>
    <w:rsid w:val="00486AB7"/>
    <w:rsid w:val="00487A33"/>
    <w:rsid w:val="0049432F"/>
    <w:rsid w:val="00494785"/>
    <w:rsid w:val="00495D64"/>
    <w:rsid w:val="00497797"/>
    <w:rsid w:val="004A0C97"/>
    <w:rsid w:val="004A1368"/>
    <w:rsid w:val="004A1C34"/>
    <w:rsid w:val="004A6232"/>
    <w:rsid w:val="004B147A"/>
    <w:rsid w:val="004B17E9"/>
    <w:rsid w:val="004B59B5"/>
    <w:rsid w:val="004B5C83"/>
    <w:rsid w:val="004C0078"/>
    <w:rsid w:val="004C1719"/>
    <w:rsid w:val="004C1BA7"/>
    <w:rsid w:val="004C2FFF"/>
    <w:rsid w:val="004C339D"/>
    <w:rsid w:val="004C4FF6"/>
    <w:rsid w:val="004C60BE"/>
    <w:rsid w:val="004C68EB"/>
    <w:rsid w:val="004C6B99"/>
    <w:rsid w:val="004C6E9E"/>
    <w:rsid w:val="004C787B"/>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E691E"/>
    <w:rsid w:val="004E6AEC"/>
    <w:rsid w:val="004F0BB1"/>
    <w:rsid w:val="004F1C06"/>
    <w:rsid w:val="004F29E6"/>
    <w:rsid w:val="004F2F74"/>
    <w:rsid w:val="004F43A7"/>
    <w:rsid w:val="004F4747"/>
    <w:rsid w:val="004F4D35"/>
    <w:rsid w:val="004F6EA1"/>
    <w:rsid w:val="00500D62"/>
    <w:rsid w:val="00502074"/>
    <w:rsid w:val="005020F5"/>
    <w:rsid w:val="00502A17"/>
    <w:rsid w:val="00503380"/>
    <w:rsid w:val="00504127"/>
    <w:rsid w:val="005079AE"/>
    <w:rsid w:val="00507EAD"/>
    <w:rsid w:val="00510147"/>
    <w:rsid w:val="00510EE0"/>
    <w:rsid w:val="00510FC1"/>
    <w:rsid w:val="00511219"/>
    <w:rsid w:val="0051122A"/>
    <w:rsid w:val="00511394"/>
    <w:rsid w:val="00512DFD"/>
    <w:rsid w:val="005207C4"/>
    <w:rsid w:val="00525356"/>
    <w:rsid w:val="0052576B"/>
    <w:rsid w:val="005265BA"/>
    <w:rsid w:val="00530766"/>
    <w:rsid w:val="005308C6"/>
    <w:rsid w:val="0053374C"/>
    <w:rsid w:val="005337B1"/>
    <w:rsid w:val="00534D22"/>
    <w:rsid w:val="00535CCB"/>
    <w:rsid w:val="005366D2"/>
    <w:rsid w:val="00536835"/>
    <w:rsid w:val="0053768A"/>
    <w:rsid w:val="00542DA1"/>
    <w:rsid w:val="005458B3"/>
    <w:rsid w:val="00546943"/>
    <w:rsid w:val="00546A5E"/>
    <w:rsid w:val="00546E4D"/>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2C1"/>
    <w:rsid w:val="00577C22"/>
    <w:rsid w:val="00577C66"/>
    <w:rsid w:val="00577F5D"/>
    <w:rsid w:val="00580C05"/>
    <w:rsid w:val="00581077"/>
    <w:rsid w:val="00582CFB"/>
    <w:rsid w:val="00584F3B"/>
    <w:rsid w:val="00585030"/>
    <w:rsid w:val="0058548B"/>
    <w:rsid w:val="00585A8E"/>
    <w:rsid w:val="00585D03"/>
    <w:rsid w:val="00586736"/>
    <w:rsid w:val="005877F3"/>
    <w:rsid w:val="005878BB"/>
    <w:rsid w:val="00590576"/>
    <w:rsid w:val="00591C41"/>
    <w:rsid w:val="00591C96"/>
    <w:rsid w:val="0059234B"/>
    <w:rsid w:val="005925BD"/>
    <w:rsid w:val="005932F7"/>
    <w:rsid w:val="00594288"/>
    <w:rsid w:val="00594C8E"/>
    <w:rsid w:val="00595CC5"/>
    <w:rsid w:val="00597C93"/>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776"/>
    <w:rsid w:val="005C3827"/>
    <w:rsid w:val="005C5B60"/>
    <w:rsid w:val="005C686A"/>
    <w:rsid w:val="005C73AA"/>
    <w:rsid w:val="005D1668"/>
    <w:rsid w:val="005D2A12"/>
    <w:rsid w:val="005D4C59"/>
    <w:rsid w:val="005D523C"/>
    <w:rsid w:val="005D6754"/>
    <w:rsid w:val="005D78A0"/>
    <w:rsid w:val="005E1373"/>
    <w:rsid w:val="005E2891"/>
    <w:rsid w:val="005E54BD"/>
    <w:rsid w:val="005E62A0"/>
    <w:rsid w:val="005E62CF"/>
    <w:rsid w:val="005E633D"/>
    <w:rsid w:val="005E767D"/>
    <w:rsid w:val="005F1655"/>
    <w:rsid w:val="005F16E5"/>
    <w:rsid w:val="005F1A84"/>
    <w:rsid w:val="005F1B6C"/>
    <w:rsid w:val="005F24E0"/>
    <w:rsid w:val="005F371E"/>
    <w:rsid w:val="005F4F4D"/>
    <w:rsid w:val="005F6A84"/>
    <w:rsid w:val="005F7AA6"/>
    <w:rsid w:val="00601445"/>
    <w:rsid w:val="00601AE6"/>
    <w:rsid w:val="006021DE"/>
    <w:rsid w:val="006022B0"/>
    <w:rsid w:val="00602A2C"/>
    <w:rsid w:val="00602DCF"/>
    <w:rsid w:val="00604EC9"/>
    <w:rsid w:val="00610341"/>
    <w:rsid w:val="0061219F"/>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77"/>
    <w:rsid w:val="00632573"/>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158F"/>
    <w:rsid w:val="0067385C"/>
    <w:rsid w:val="00674D34"/>
    <w:rsid w:val="006758C9"/>
    <w:rsid w:val="00675CA5"/>
    <w:rsid w:val="00677D8C"/>
    <w:rsid w:val="0068040B"/>
    <w:rsid w:val="00681FD8"/>
    <w:rsid w:val="00684CB6"/>
    <w:rsid w:val="006851CB"/>
    <w:rsid w:val="00685631"/>
    <w:rsid w:val="00687422"/>
    <w:rsid w:val="006876AF"/>
    <w:rsid w:val="00690161"/>
    <w:rsid w:val="00692AFE"/>
    <w:rsid w:val="0069303E"/>
    <w:rsid w:val="006943BE"/>
    <w:rsid w:val="00694F09"/>
    <w:rsid w:val="00695AE0"/>
    <w:rsid w:val="00697A8E"/>
    <w:rsid w:val="006A01DF"/>
    <w:rsid w:val="006A2A8D"/>
    <w:rsid w:val="006A2FD7"/>
    <w:rsid w:val="006A4104"/>
    <w:rsid w:val="006A4976"/>
    <w:rsid w:val="006A4B67"/>
    <w:rsid w:val="006A5021"/>
    <w:rsid w:val="006A5D2D"/>
    <w:rsid w:val="006A6891"/>
    <w:rsid w:val="006A6B49"/>
    <w:rsid w:val="006A780E"/>
    <w:rsid w:val="006B1039"/>
    <w:rsid w:val="006B1667"/>
    <w:rsid w:val="006B35C9"/>
    <w:rsid w:val="006B4652"/>
    <w:rsid w:val="006B4DF1"/>
    <w:rsid w:val="006B6B3F"/>
    <w:rsid w:val="006B6BCD"/>
    <w:rsid w:val="006B71D9"/>
    <w:rsid w:val="006C0CF1"/>
    <w:rsid w:val="006C2EE1"/>
    <w:rsid w:val="006C3A54"/>
    <w:rsid w:val="006C4627"/>
    <w:rsid w:val="006C6725"/>
    <w:rsid w:val="006C699E"/>
    <w:rsid w:val="006C6B9C"/>
    <w:rsid w:val="006D11DF"/>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61BD"/>
    <w:rsid w:val="00707535"/>
    <w:rsid w:val="00707C61"/>
    <w:rsid w:val="007104C4"/>
    <w:rsid w:val="00710CEA"/>
    <w:rsid w:val="0071249F"/>
    <w:rsid w:val="00715A42"/>
    <w:rsid w:val="00717CAF"/>
    <w:rsid w:val="007208B5"/>
    <w:rsid w:val="007215EB"/>
    <w:rsid w:val="007218B4"/>
    <w:rsid w:val="007219D0"/>
    <w:rsid w:val="00723C69"/>
    <w:rsid w:val="0073188F"/>
    <w:rsid w:val="007320B0"/>
    <w:rsid w:val="00734233"/>
    <w:rsid w:val="00737B98"/>
    <w:rsid w:val="00740A02"/>
    <w:rsid w:val="00742511"/>
    <w:rsid w:val="00742F7B"/>
    <w:rsid w:val="00743993"/>
    <w:rsid w:val="00743B5C"/>
    <w:rsid w:val="00743FF5"/>
    <w:rsid w:val="00744855"/>
    <w:rsid w:val="00745E54"/>
    <w:rsid w:val="007525A2"/>
    <w:rsid w:val="007528A5"/>
    <w:rsid w:val="007528C4"/>
    <w:rsid w:val="0075297D"/>
    <w:rsid w:val="00752C15"/>
    <w:rsid w:val="007531B7"/>
    <w:rsid w:val="00756556"/>
    <w:rsid w:val="00761C82"/>
    <w:rsid w:val="00761F8C"/>
    <w:rsid w:val="00762818"/>
    <w:rsid w:val="00764774"/>
    <w:rsid w:val="007657CF"/>
    <w:rsid w:val="00767A64"/>
    <w:rsid w:val="00767E3B"/>
    <w:rsid w:val="007740BC"/>
    <w:rsid w:val="0077473B"/>
    <w:rsid w:val="007752B8"/>
    <w:rsid w:val="00776048"/>
    <w:rsid w:val="007777A2"/>
    <w:rsid w:val="00777E8E"/>
    <w:rsid w:val="00781178"/>
    <w:rsid w:val="00781DD1"/>
    <w:rsid w:val="007820C1"/>
    <w:rsid w:val="007828FE"/>
    <w:rsid w:val="00782F41"/>
    <w:rsid w:val="0078594D"/>
    <w:rsid w:val="0078701F"/>
    <w:rsid w:val="00787C53"/>
    <w:rsid w:val="00790874"/>
    <w:rsid w:val="00790B31"/>
    <w:rsid w:val="00791B32"/>
    <w:rsid w:val="0079371D"/>
    <w:rsid w:val="007939EC"/>
    <w:rsid w:val="00793CBA"/>
    <w:rsid w:val="00793D0F"/>
    <w:rsid w:val="0079429A"/>
    <w:rsid w:val="00794DE9"/>
    <w:rsid w:val="0079508D"/>
    <w:rsid w:val="0079647B"/>
    <w:rsid w:val="00796B08"/>
    <w:rsid w:val="00797ECD"/>
    <w:rsid w:val="007A09BB"/>
    <w:rsid w:val="007A0F2F"/>
    <w:rsid w:val="007A243C"/>
    <w:rsid w:val="007A307C"/>
    <w:rsid w:val="007A3494"/>
    <w:rsid w:val="007A5E0C"/>
    <w:rsid w:val="007A6BC6"/>
    <w:rsid w:val="007A6F5A"/>
    <w:rsid w:val="007A7381"/>
    <w:rsid w:val="007B0230"/>
    <w:rsid w:val="007B0C42"/>
    <w:rsid w:val="007B1966"/>
    <w:rsid w:val="007B31D9"/>
    <w:rsid w:val="007B57C4"/>
    <w:rsid w:val="007B68D7"/>
    <w:rsid w:val="007C0E7C"/>
    <w:rsid w:val="007C0FB6"/>
    <w:rsid w:val="007C109C"/>
    <w:rsid w:val="007C220C"/>
    <w:rsid w:val="007C48A7"/>
    <w:rsid w:val="007C4ABB"/>
    <w:rsid w:val="007C5B5D"/>
    <w:rsid w:val="007C66D8"/>
    <w:rsid w:val="007C6AE4"/>
    <w:rsid w:val="007C6D97"/>
    <w:rsid w:val="007C6E24"/>
    <w:rsid w:val="007D0CB7"/>
    <w:rsid w:val="007D14C3"/>
    <w:rsid w:val="007D2E19"/>
    <w:rsid w:val="007D4231"/>
    <w:rsid w:val="007D4497"/>
    <w:rsid w:val="007D5EF3"/>
    <w:rsid w:val="007E0334"/>
    <w:rsid w:val="007E0CFD"/>
    <w:rsid w:val="007E0F15"/>
    <w:rsid w:val="007E265C"/>
    <w:rsid w:val="007E36D0"/>
    <w:rsid w:val="007E41EE"/>
    <w:rsid w:val="007E478D"/>
    <w:rsid w:val="007E63B9"/>
    <w:rsid w:val="007E6602"/>
    <w:rsid w:val="007E71D0"/>
    <w:rsid w:val="007F060F"/>
    <w:rsid w:val="007F369A"/>
    <w:rsid w:val="007F451F"/>
    <w:rsid w:val="007F59AD"/>
    <w:rsid w:val="007F6B3F"/>
    <w:rsid w:val="007F73AD"/>
    <w:rsid w:val="008000AB"/>
    <w:rsid w:val="0080091E"/>
    <w:rsid w:val="008010BA"/>
    <w:rsid w:val="00803106"/>
    <w:rsid w:val="008053D2"/>
    <w:rsid w:val="008054D5"/>
    <w:rsid w:val="00805B87"/>
    <w:rsid w:val="00805CF8"/>
    <w:rsid w:val="008063C7"/>
    <w:rsid w:val="00806AA5"/>
    <w:rsid w:val="00807D6F"/>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35A0B"/>
    <w:rsid w:val="00840BDE"/>
    <w:rsid w:val="008410FB"/>
    <w:rsid w:val="008412EF"/>
    <w:rsid w:val="00841F59"/>
    <w:rsid w:val="00842977"/>
    <w:rsid w:val="0084335F"/>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3200"/>
    <w:rsid w:val="008741A6"/>
    <w:rsid w:val="0087446F"/>
    <w:rsid w:val="0087498B"/>
    <w:rsid w:val="00874BEE"/>
    <w:rsid w:val="0087530F"/>
    <w:rsid w:val="008777D7"/>
    <w:rsid w:val="008777ED"/>
    <w:rsid w:val="008814D3"/>
    <w:rsid w:val="00881E93"/>
    <w:rsid w:val="00882278"/>
    <w:rsid w:val="00882EAF"/>
    <w:rsid w:val="00883EB8"/>
    <w:rsid w:val="0088508B"/>
    <w:rsid w:val="008858A2"/>
    <w:rsid w:val="008861DC"/>
    <w:rsid w:val="00886B52"/>
    <w:rsid w:val="00886C2E"/>
    <w:rsid w:val="008870E0"/>
    <w:rsid w:val="008874B5"/>
    <w:rsid w:val="00887C47"/>
    <w:rsid w:val="0089032F"/>
    <w:rsid w:val="008908A4"/>
    <w:rsid w:val="00891A88"/>
    <w:rsid w:val="008926EC"/>
    <w:rsid w:val="0089449F"/>
    <w:rsid w:val="00894CCC"/>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3637"/>
    <w:rsid w:val="008B3CEF"/>
    <w:rsid w:val="008B7119"/>
    <w:rsid w:val="008B748F"/>
    <w:rsid w:val="008B759B"/>
    <w:rsid w:val="008C3D40"/>
    <w:rsid w:val="008C4888"/>
    <w:rsid w:val="008C594C"/>
    <w:rsid w:val="008C6F1B"/>
    <w:rsid w:val="008C6FF4"/>
    <w:rsid w:val="008C7A4C"/>
    <w:rsid w:val="008D0EB0"/>
    <w:rsid w:val="008D5FCD"/>
    <w:rsid w:val="008D66C4"/>
    <w:rsid w:val="008E1BD8"/>
    <w:rsid w:val="008E2057"/>
    <w:rsid w:val="008E351A"/>
    <w:rsid w:val="008E56D8"/>
    <w:rsid w:val="008E6CDF"/>
    <w:rsid w:val="008E7000"/>
    <w:rsid w:val="008E73B5"/>
    <w:rsid w:val="008E78B8"/>
    <w:rsid w:val="008F007D"/>
    <w:rsid w:val="008F46CF"/>
    <w:rsid w:val="008F6047"/>
    <w:rsid w:val="008F6899"/>
    <w:rsid w:val="008F7B73"/>
    <w:rsid w:val="009000FA"/>
    <w:rsid w:val="00901375"/>
    <w:rsid w:val="00901ECF"/>
    <w:rsid w:val="0090209E"/>
    <w:rsid w:val="00904E8A"/>
    <w:rsid w:val="009055A1"/>
    <w:rsid w:val="00906F62"/>
    <w:rsid w:val="00911F2D"/>
    <w:rsid w:val="009125DA"/>
    <w:rsid w:val="0091574D"/>
    <w:rsid w:val="009168F8"/>
    <w:rsid w:val="00917510"/>
    <w:rsid w:val="009209A0"/>
    <w:rsid w:val="0092346E"/>
    <w:rsid w:val="0092455C"/>
    <w:rsid w:val="00925466"/>
    <w:rsid w:val="0092569C"/>
    <w:rsid w:val="00926348"/>
    <w:rsid w:val="009265BA"/>
    <w:rsid w:val="009268A5"/>
    <w:rsid w:val="00927820"/>
    <w:rsid w:val="00927D41"/>
    <w:rsid w:val="009301E3"/>
    <w:rsid w:val="009324D4"/>
    <w:rsid w:val="00933195"/>
    <w:rsid w:val="00934994"/>
    <w:rsid w:val="00935C49"/>
    <w:rsid w:val="0093635F"/>
    <w:rsid w:val="00937414"/>
    <w:rsid w:val="00940229"/>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67638"/>
    <w:rsid w:val="00972BFE"/>
    <w:rsid w:val="00973518"/>
    <w:rsid w:val="00973776"/>
    <w:rsid w:val="009749CB"/>
    <w:rsid w:val="00974A0A"/>
    <w:rsid w:val="00976F05"/>
    <w:rsid w:val="009816E7"/>
    <w:rsid w:val="009821F5"/>
    <w:rsid w:val="0098230D"/>
    <w:rsid w:val="009831AF"/>
    <w:rsid w:val="0098330C"/>
    <w:rsid w:val="009840CE"/>
    <w:rsid w:val="00984E2B"/>
    <w:rsid w:val="00985A0F"/>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4FF"/>
    <w:rsid w:val="009B184D"/>
    <w:rsid w:val="009B227A"/>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55F6"/>
    <w:rsid w:val="009C63F4"/>
    <w:rsid w:val="009C64AE"/>
    <w:rsid w:val="009C7213"/>
    <w:rsid w:val="009C78E4"/>
    <w:rsid w:val="009D1951"/>
    <w:rsid w:val="009D1DDA"/>
    <w:rsid w:val="009D20DE"/>
    <w:rsid w:val="009D2377"/>
    <w:rsid w:val="009D341C"/>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321"/>
    <w:rsid w:val="009F0F46"/>
    <w:rsid w:val="009F0F79"/>
    <w:rsid w:val="009F2D7B"/>
    <w:rsid w:val="009F5108"/>
    <w:rsid w:val="009F53EF"/>
    <w:rsid w:val="009F561D"/>
    <w:rsid w:val="009F795B"/>
    <w:rsid w:val="00A005A0"/>
    <w:rsid w:val="00A0193F"/>
    <w:rsid w:val="00A025FD"/>
    <w:rsid w:val="00A0269E"/>
    <w:rsid w:val="00A059CA"/>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47D44"/>
    <w:rsid w:val="00A50313"/>
    <w:rsid w:val="00A50598"/>
    <w:rsid w:val="00A506B3"/>
    <w:rsid w:val="00A51E58"/>
    <w:rsid w:val="00A53A61"/>
    <w:rsid w:val="00A547CF"/>
    <w:rsid w:val="00A5658F"/>
    <w:rsid w:val="00A56749"/>
    <w:rsid w:val="00A56C2B"/>
    <w:rsid w:val="00A57085"/>
    <w:rsid w:val="00A571C8"/>
    <w:rsid w:val="00A57DA9"/>
    <w:rsid w:val="00A57FC9"/>
    <w:rsid w:val="00A61A0C"/>
    <w:rsid w:val="00A61E9D"/>
    <w:rsid w:val="00A63074"/>
    <w:rsid w:val="00A648C5"/>
    <w:rsid w:val="00A649F4"/>
    <w:rsid w:val="00A64A87"/>
    <w:rsid w:val="00A65AF1"/>
    <w:rsid w:val="00A66680"/>
    <w:rsid w:val="00A669A7"/>
    <w:rsid w:val="00A67440"/>
    <w:rsid w:val="00A70E88"/>
    <w:rsid w:val="00A7136F"/>
    <w:rsid w:val="00A7176A"/>
    <w:rsid w:val="00A71BCF"/>
    <w:rsid w:val="00A75273"/>
    <w:rsid w:val="00A7552D"/>
    <w:rsid w:val="00A836AD"/>
    <w:rsid w:val="00A86078"/>
    <w:rsid w:val="00A90E3B"/>
    <w:rsid w:val="00A92123"/>
    <w:rsid w:val="00A93171"/>
    <w:rsid w:val="00A93847"/>
    <w:rsid w:val="00A963CE"/>
    <w:rsid w:val="00A97401"/>
    <w:rsid w:val="00AA17C4"/>
    <w:rsid w:val="00AA4D91"/>
    <w:rsid w:val="00AA5075"/>
    <w:rsid w:val="00AA5850"/>
    <w:rsid w:val="00AA6E96"/>
    <w:rsid w:val="00AA7547"/>
    <w:rsid w:val="00AA79AB"/>
    <w:rsid w:val="00AA7A68"/>
    <w:rsid w:val="00AB2099"/>
    <w:rsid w:val="00AB2574"/>
    <w:rsid w:val="00AB2F56"/>
    <w:rsid w:val="00AB40E3"/>
    <w:rsid w:val="00AB4ADD"/>
    <w:rsid w:val="00AB6360"/>
    <w:rsid w:val="00AB68CE"/>
    <w:rsid w:val="00AB72F1"/>
    <w:rsid w:val="00AB7F7F"/>
    <w:rsid w:val="00AC0B9C"/>
    <w:rsid w:val="00AC3BF6"/>
    <w:rsid w:val="00AC3FB5"/>
    <w:rsid w:val="00AC4B95"/>
    <w:rsid w:val="00AC63C4"/>
    <w:rsid w:val="00AC6C42"/>
    <w:rsid w:val="00AC7026"/>
    <w:rsid w:val="00AC7136"/>
    <w:rsid w:val="00AD0F94"/>
    <w:rsid w:val="00AD3F60"/>
    <w:rsid w:val="00AD4538"/>
    <w:rsid w:val="00AD4E07"/>
    <w:rsid w:val="00AD681C"/>
    <w:rsid w:val="00AE0049"/>
    <w:rsid w:val="00AE1528"/>
    <w:rsid w:val="00AE15D9"/>
    <w:rsid w:val="00AE20E8"/>
    <w:rsid w:val="00AE3823"/>
    <w:rsid w:val="00AE515C"/>
    <w:rsid w:val="00AE541B"/>
    <w:rsid w:val="00AE544D"/>
    <w:rsid w:val="00AE55D9"/>
    <w:rsid w:val="00AE708F"/>
    <w:rsid w:val="00AE7C1A"/>
    <w:rsid w:val="00AF0950"/>
    <w:rsid w:val="00AF1E01"/>
    <w:rsid w:val="00AF4041"/>
    <w:rsid w:val="00AF4198"/>
    <w:rsid w:val="00AF5950"/>
    <w:rsid w:val="00AF636E"/>
    <w:rsid w:val="00AF6701"/>
    <w:rsid w:val="00B00783"/>
    <w:rsid w:val="00B00A01"/>
    <w:rsid w:val="00B0224A"/>
    <w:rsid w:val="00B026D3"/>
    <w:rsid w:val="00B03215"/>
    <w:rsid w:val="00B034E4"/>
    <w:rsid w:val="00B04F9C"/>
    <w:rsid w:val="00B06090"/>
    <w:rsid w:val="00B07F44"/>
    <w:rsid w:val="00B13600"/>
    <w:rsid w:val="00B15D7B"/>
    <w:rsid w:val="00B17B5A"/>
    <w:rsid w:val="00B218EA"/>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21B"/>
    <w:rsid w:val="00B425FC"/>
    <w:rsid w:val="00B4294D"/>
    <w:rsid w:val="00B439A7"/>
    <w:rsid w:val="00B43E5B"/>
    <w:rsid w:val="00B44E9E"/>
    <w:rsid w:val="00B45734"/>
    <w:rsid w:val="00B458F3"/>
    <w:rsid w:val="00B471F8"/>
    <w:rsid w:val="00B47630"/>
    <w:rsid w:val="00B5146B"/>
    <w:rsid w:val="00B523D6"/>
    <w:rsid w:val="00B5284A"/>
    <w:rsid w:val="00B542AE"/>
    <w:rsid w:val="00B571FF"/>
    <w:rsid w:val="00B60C91"/>
    <w:rsid w:val="00B60E04"/>
    <w:rsid w:val="00B614F7"/>
    <w:rsid w:val="00B615DD"/>
    <w:rsid w:val="00B621D1"/>
    <w:rsid w:val="00B624B3"/>
    <w:rsid w:val="00B636EF"/>
    <w:rsid w:val="00B645AF"/>
    <w:rsid w:val="00B66100"/>
    <w:rsid w:val="00B66D4D"/>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982"/>
    <w:rsid w:val="00BA0A84"/>
    <w:rsid w:val="00BA0ADC"/>
    <w:rsid w:val="00BA26BB"/>
    <w:rsid w:val="00BA365E"/>
    <w:rsid w:val="00BA3767"/>
    <w:rsid w:val="00BA6DBA"/>
    <w:rsid w:val="00BA7072"/>
    <w:rsid w:val="00BA7719"/>
    <w:rsid w:val="00BB0AB3"/>
    <w:rsid w:val="00BB0D6A"/>
    <w:rsid w:val="00BB2426"/>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0319"/>
    <w:rsid w:val="00BD1218"/>
    <w:rsid w:val="00BD123A"/>
    <w:rsid w:val="00BD167A"/>
    <w:rsid w:val="00BD17A5"/>
    <w:rsid w:val="00BD3FFD"/>
    <w:rsid w:val="00BD439A"/>
    <w:rsid w:val="00BD4638"/>
    <w:rsid w:val="00BD7299"/>
    <w:rsid w:val="00BD7874"/>
    <w:rsid w:val="00BE0E5E"/>
    <w:rsid w:val="00BE1011"/>
    <w:rsid w:val="00BE155D"/>
    <w:rsid w:val="00BE16CB"/>
    <w:rsid w:val="00BE1B32"/>
    <w:rsid w:val="00BE40BB"/>
    <w:rsid w:val="00BE489E"/>
    <w:rsid w:val="00BE5729"/>
    <w:rsid w:val="00BE7BA6"/>
    <w:rsid w:val="00BF0942"/>
    <w:rsid w:val="00BF098B"/>
    <w:rsid w:val="00BF0D20"/>
    <w:rsid w:val="00BF2333"/>
    <w:rsid w:val="00BF2638"/>
    <w:rsid w:val="00BF3E96"/>
    <w:rsid w:val="00BF3FBC"/>
    <w:rsid w:val="00BF4307"/>
    <w:rsid w:val="00BF5083"/>
    <w:rsid w:val="00BF5735"/>
    <w:rsid w:val="00BF574E"/>
    <w:rsid w:val="00BF616F"/>
    <w:rsid w:val="00BF779D"/>
    <w:rsid w:val="00C0156E"/>
    <w:rsid w:val="00C0176C"/>
    <w:rsid w:val="00C02A45"/>
    <w:rsid w:val="00C05A44"/>
    <w:rsid w:val="00C06752"/>
    <w:rsid w:val="00C070E6"/>
    <w:rsid w:val="00C0738F"/>
    <w:rsid w:val="00C07971"/>
    <w:rsid w:val="00C07C6A"/>
    <w:rsid w:val="00C102CC"/>
    <w:rsid w:val="00C105BB"/>
    <w:rsid w:val="00C10BD9"/>
    <w:rsid w:val="00C14453"/>
    <w:rsid w:val="00C15F72"/>
    <w:rsid w:val="00C15F9E"/>
    <w:rsid w:val="00C178E8"/>
    <w:rsid w:val="00C17CE0"/>
    <w:rsid w:val="00C17F6A"/>
    <w:rsid w:val="00C20019"/>
    <w:rsid w:val="00C20C27"/>
    <w:rsid w:val="00C22076"/>
    <w:rsid w:val="00C22486"/>
    <w:rsid w:val="00C22B03"/>
    <w:rsid w:val="00C24B0A"/>
    <w:rsid w:val="00C31B42"/>
    <w:rsid w:val="00C33C88"/>
    <w:rsid w:val="00C35F7F"/>
    <w:rsid w:val="00C3704A"/>
    <w:rsid w:val="00C37B0F"/>
    <w:rsid w:val="00C37C49"/>
    <w:rsid w:val="00C4325D"/>
    <w:rsid w:val="00C439EA"/>
    <w:rsid w:val="00C44766"/>
    <w:rsid w:val="00C4492E"/>
    <w:rsid w:val="00C44F8D"/>
    <w:rsid w:val="00C4560B"/>
    <w:rsid w:val="00C462F7"/>
    <w:rsid w:val="00C47DCF"/>
    <w:rsid w:val="00C51EDD"/>
    <w:rsid w:val="00C529D7"/>
    <w:rsid w:val="00C53425"/>
    <w:rsid w:val="00C54C56"/>
    <w:rsid w:val="00C56D6E"/>
    <w:rsid w:val="00C6012D"/>
    <w:rsid w:val="00C60222"/>
    <w:rsid w:val="00C64238"/>
    <w:rsid w:val="00C64A6D"/>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A06"/>
    <w:rsid w:val="00C85DB3"/>
    <w:rsid w:val="00C86281"/>
    <w:rsid w:val="00C86ABA"/>
    <w:rsid w:val="00C87F9A"/>
    <w:rsid w:val="00C91A36"/>
    <w:rsid w:val="00C91E46"/>
    <w:rsid w:val="00C92FCC"/>
    <w:rsid w:val="00C93F8B"/>
    <w:rsid w:val="00C948FD"/>
    <w:rsid w:val="00C949D2"/>
    <w:rsid w:val="00C94E71"/>
    <w:rsid w:val="00C96469"/>
    <w:rsid w:val="00C9765E"/>
    <w:rsid w:val="00CA0047"/>
    <w:rsid w:val="00CA0BAF"/>
    <w:rsid w:val="00CA0D4B"/>
    <w:rsid w:val="00CA3CE2"/>
    <w:rsid w:val="00CA4120"/>
    <w:rsid w:val="00CA4535"/>
    <w:rsid w:val="00CA5EC2"/>
    <w:rsid w:val="00CA64D6"/>
    <w:rsid w:val="00CA6BFC"/>
    <w:rsid w:val="00CA7BBF"/>
    <w:rsid w:val="00CB02DB"/>
    <w:rsid w:val="00CB109A"/>
    <w:rsid w:val="00CB231B"/>
    <w:rsid w:val="00CB382B"/>
    <w:rsid w:val="00CB54A2"/>
    <w:rsid w:val="00CB7D39"/>
    <w:rsid w:val="00CC22C1"/>
    <w:rsid w:val="00CC2F1B"/>
    <w:rsid w:val="00CC7034"/>
    <w:rsid w:val="00CD0FC4"/>
    <w:rsid w:val="00CD12A6"/>
    <w:rsid w:val="00CD293A"/>
    <w:rsid w:val="00CD45F1"/>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096"/>
    <w:rsid w:val="00D24279"/>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61C2"/>
    <w:rsid w:val="00D47279"/>
    <w:rsid w:val="00D47575"/>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280A"/>
    <w:rsid w:val="00D7381B"/>
    <w:rsid w:val="00D739F3"/>
    <w:rsid w:val="00D73FE5"/>
    <w:rsid w:val="00D74557"/>
    <w:rsid w:val="00D755D2"/>
    <w:rsid w:val="00D772AA"/>
    <w:rsid w:val="00D8071A"/>
    <w:rsid w:val="00D81924"/>
    <w:rsid w:val="00D83310"/>
    <w:rsid w:val="00D84E5B"/>
    <w:rsid w:val="00D86840"/>
    <w:rsid w:val="00D86E4A"/>
    <w:rsid w:val="00D86EE1"/>
    <w:rsid w:val="00D90E05"/>
    <w:rsid w:val="00D92EA5"/>
    <w:rsid w:val="00D93E48"/>
    <w:rsid w:val="00D93E81"/>
    <w:rsid w:val="00D971E8"/>
    <w:rsid w:val="00DA0B33"/>
    <w:rsid w:val="00DA1FE4"/>
    <w:rsid w:val="00DA2E15"/>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2824"/>
    <w:rsid w:val="00DE4749"/>
    <w:rsid w:val="00DE4B92"/>
    <w:rsid w:val="00DE5219"/>
    <w:rsid w:val="00DF083D"/>
    <w:rsid w:val="00DF1BB3"/>
    <w:rsid w:val="00DF31EA"/>
    <w:rsid w:val="00DF3918"/>
    <w:rsid w:val="00DF45B6"/>
    <w:rsid w:val="00DF5BAB"/>
    <w:rsid w:val="00DF5E25"/>
    <w:rsid w:val="00DF74BA"/>
    <w:rsid w:val="00E03F6F"/>
    <w:rsid w:val="00E0405A"/>
    <w:rsid w:val="00E063F0"/>
    <w:rsid w:val="00E078B1"/>
    <w:rsid w:val="00E1083E"/>
    <w:rsid w:val="00E11F25"/>
    <w:rsid w:val="00E12775"/>
    <w:rsid w:val="00E12997"/>
    <w:rsid w:val="00E129A5"/>
    <w:rsid w:val="00E1570E"/>
    <w:rsid w:val="00E15AC5"/>
    <w:rsid w:val="00E1621F"/>
    <w:rsid w:val="00E20FD4"/>
    <w:rsid w:val="00E2384D"/>
    <w:rsid w:val="00E23AF9"/>
    <w:rsid w:val="00E25071"/>
    <w:rsid w:val="00E27631"/>
    <w:rsid w:val="00E30ADA"/>
    <w:rsid w:val="00E321D5"/>
    <w:rsid w:val="00E32E33"/>
    <w:rsid w:val="00E33547"/>
    <w:rsid w:val="00E33794"/>
    <w:rsid w:val="00E34570"/>
    <w:rsid w:val="00E40A74"/>
    <w:rsid w:val="00E40EEC"/>
    <w:rsid w:val="00E41F1C"/>
    <w:rsid w:val="00E41F8A"/>
    <w:rsid w:val="00E45FFD"/>
    <w:rsid w:val="00E4729F"/>
    <w:rsid w:val="00E52EF2"/>
    <w:rsid w:val="00E5324B"/>
    <w:rsid w:val="00E54A60"/>
    <w:rsid w:val="00E55467"/>
    <w:rsid w:val="00E56DE0"/>
    <w:rsid w:val="00E57CEB"/>
    <w:rsid w:val="00E57D0A"/>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0C18"/>
    <w:rsid w:val="00E91109"/>
    <w:rsid w:val="00E91422"/>
    <w:rsid w:val="00E91CE1"/>
    <w:rsid w:val="00E92288"/>
    <w:rsid w:val="00E93AA2"/>
    <w:rsid w:val="00E93E6D"/>
    <w:rsid w:val="00E952F0"/>
    <w:rsid w:val="00E95DFF"/>
    <w:rsid w:val="00EA00C9"/>
    <w:rsid w:val="00EA0C09"/>
    <w:rsid w:val="00EA2C94"/>
    <w:rsid w:val="00EA319D"/>
    <w:rsid w:val="00EA4571"/>
    <w:rsid w:val="00EA5725"/>
    <w:rsid w:val="00EA6056"/>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20DC"/>
    <w:rsid w:val="00EF37FB"/>
    <w:rsid w:val="00EF46DD"/>
    <w:rsid w:val="00EF591E"/>
    <w:rsid w:val="00EF6902"/>
    <w:rsid w:val="00F00736"/>
    <w:rsid w:val="00F007D1"/>
    <w:rsid w:val="00F03C5B"/>
    <w:rsid w:val="00F06F71"/>
    <w:rsid w:val="00F101DA"/>
    <w:rsid w:val="00F1082F"/>
    <w:rsid w:val="00F11ED4"/>
    <w:rsid w:val="00F1236E"/>
    <w:rsid w:val="00F12E52"/>
    <w:rsid w:val="00F151E8"/>
    <w:rsid w:val="00F1578E"/>
    <w:rsid w:val="00F162EE"/>
    <w:rsid w:val="00F163C4"/>
    <w:rsid w:val="00F213AB"/>
    <w:rsid w:val="00F24D7B"/>
    <w:rsid w:val="00F25EDE"/>
    <w:rsid w:val="00F2666D"/>
    <w:rsid w:val="00F267B4"/>
    <w:rsid w:val="00F2702C"/>
    <w:rsid w:val="00F27559"/>
    <w:rsid w:val="00F279D8"/>
    <w:rsid w:val="00F3079E"/>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55FBA"/>
    <w:rsid w:val="00F6021F"/>
    <w:rsid w:val="00F6114F"/>
    <w:rsid w:val="00F613AD"/>
    <w:rsid w:val="00F623B3"/>
    <w:rsid w:val="00F6459F"/>
    <w:rsid w:val="00F64670"/>
    <w:rsid w:val="00F65568"/>
    <w:rsid w:val="00F66D54"/>
    <w:rsid w:val="00F6740F"/>
    <w:rsid w:val="00F674DB"/>
    <w:rsid w:val="00F6798C"/>
    <w:rsid w:val="00F707D9"/>
    <w:rsid w:val="00F708FC"/>
    <w:rsid w:val="00F7106F"/>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0228"/>
    <w:rsid w:val="00F9156E"/>
    <w:rsid w:val="00F92542"/>
    <w:rsid w:val="00F94113"/>
    <w:rsid w:val="00F94658"/>
    <w:rsid w:val="00F963F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113D"/>
    <w:rsid w:val="00FC3FF7"/>
    <w:rsid w:val="00FC46CC"/>
    <w:rsid w:val="00FC6446"/>
    <w:rsid w:val="00FD0281"/>
    <w:rsid w:val="00FD03B5"/>
    <w:rsid w:val="00FD0DD1"/>
    <w:rsid w:val="00FD3A63"/>
    <w:rsid w:val="00FD42A2"/>
    <w:rsid w:val="00FD4AC2"/>
    <w:rsid w:val="00FD53A8"/>
    <w:rsid w:val="00FD5FBE"/>
    <w:rsid w:val="00FD7074"/>
    <w:rsid w:val="00FD7AAC"/>
    <w:rsid w:val="00FD7C74"/>
    <w:rsid w:val="00FE004E"/>
    <w:rsid w:val="00FE05FE"/>
    <w:rsid w:val="00FE1587"/>
    <w:rsid w:val="00FE464A"/>
    <w:rsid w:val="00FE79F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260063644">
      <w:bodyDiv w:val="1"/>
      <w:marLeft w:val="0"/>
      <w:marRight w:val="0"/>
      <w:marTop w:val="0"/>
      <w:marBottom w:val="0"/>
      <w:divBdr>
        <w:top w:val="none" w:sz="0" w:space="0" w:color="auto"/>
        <w:left w:val="none" w:sz="0" w:space="0" w:color="auto"/>
        <w:bottom w:val="none" w:sz="0" w:space="0" w:color="auto"/>
        <w:right w:val="none" w:sz="0" w:space="0" w:color="auto"/>
      </w:divBdr>
    </w:div>
    <w:div w:id="262345116">
      <w:bodyDiv w:val="1"/>
      <w:marLeft w:val="0"/>
      <w:marRight w:val="0"/>
      <w:marTop w:val="0"/>
      <w:marBottom w:val="0"/>
      <w:divBdr>
        <w:top w:val="none" w:sz="0" w:space="0" w:color="auto"/>
        <w:left w:val="none" w:sz="0" w:space="0" w:color="auto"/>
        <w:bottom w:val="none" w:sz="0" w:space="0" w:color="auto"/>
        <w:right w:val="none" w:sz="0" w:space="0" w:color="auto"/>
      </w:divBdr>
    </w:div>
    <w:div w:id="266696913">
      <w:bodyDiv w:val="1"/>
      <w:marLeft w:val="0"/>
      <w:marRight w:val="0"/>
      <w:marTop w:val="0"/>
      <w:marBottom w:val="0"/>
      <w:divBdr>
        <w:top w:val="none" w:sz="0" w:space="0" w:color="auto"/>
        <w:left w:val="none" w:sz="0" w:space="0" w:color="auto"/>
        <w:bottom w:val="none" w:sz="0" w:space="0" w:color="auto"/>
        <w:right w:val="none" w:sz="0" w:space="0" w:color="auto"/>
      </w:divBdr>
    </w:div>
    <w:div w:id="365065061">
      <w:bodyDiv w:val="1"/>
      <w:marLeft w:val="0"/>
      <w:marRight w:val="0"/>
      <w:marTop w:val="0"/>
      <w:marBottom w:val="0"/>
      <w:divBdr>
        <w:top w:val="none" w:sz="0" w:space="0" w:color="auto"/>
        <w:left w:val="none" w:sz="0" w:space="0" w:color="auto"/>
        <w:bottom w:val="none" w:sz="0" w:space="0" w:color="auto"/>
        <w:right w:val="none" w:sz="0" w:space="0" w:color="auto"/>
      </w:divBdr>
    </w:div>
    <w:div w:id="394427370">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33747277">
      <w:bodyDiv w:val="1"/>
      <w:marLeft w:val="0"/>
      <w:marRight w:val="0"/>
      <w:marTop w:val="0"/>
      <w:marBottom w:val="0"/>
      <w:divBdr>
        <w:top w:val="none" w:sz="0" w:space="0" w:color="auto"/>
        <w:left w:val="none" w:sz="0" w:space="0" w:color="auto"/>
        <w:bottom w:val="none" w:sz="0" w:space="0" w:color="auto"/>
        <w:right w:val="none" w:sz="0" w:space="0" w:color="auto"/>
      </w:divBdr>
    </w:div>
    <w:div w:id="44620140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585311981">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11555760">
      <w:bodyDiv w:val="1"/>
      <w:marLeft w:val="0"/>
      <w:marRight w:val="0"/>
      <w:marTop w:val="0"/>
      <w:marBottom w:val="0"/>
      <w:divBdr>
        <w:top w:val="none" w:sz="0" w:space="0" w:color="auto"/>
        <w:left w:val="none" w:sz="0" w:space="0" w:color="auto"/>
        <w:bottom w:val="none" w:sz="0" w:space="0" w:color="auto"/>
        <w:right w:val="none" w:sz="0" w:space="0" w:color="auto"/>
      </w:divBdr>
    </w:div>
    <w:div w:id="819270420">
      <w:bodyDiv w:val="1"/>
      <w:marLeft w:val="0"/>
      <w:marRight w:val="0"/>
      <w:marTop w:val="0"/>
      <w:marBottom w:val="0"/>
      <w:divBdr>
        <w:top w:val="none" w:sz="0" w:space="0" w:color="auto"/>
        <w:left w:val="none" w:sz="0" w:space="0" w:color="auto"/>
        <w:bottom w:val="none" w:sz="0" w:space="0" w:color="auto"/>
        <w:right w:val="none" w:sz="0" w:space="0" w:color="auto"/>
      </w:divBdr>
    </w:div>
    <w:div w:id="824588420">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2184951">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6493957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385250751">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12045188">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4369817">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54214580">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15156405">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03590790">
      <w:bodyDiv w:val="1"/>
      <w:marLeft w:val="0"/>
      <w:marRight w:val="0"/>
      <w:marTop w:val="0"/>
      <w:marBottom w:val="0"/>
      <w:divBdr>
        <w:top w:val="none" w:sz="0" w:space="0" w:color="auto"/>
        <w:left w:val="none" w:sz="0" w:space="0" w:color="auto"/>
        <w:bottom w:val="none" w:sz="0" w:space="0" w:color="auto"/>
        <w:right w:val="none" w:sz="0" w:space="0" w:color="auto"/>
      </w:divBdr>
    </w:div>
    <w:div w:id="1910531918">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 w:id="21417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2385CF89-62A0-40B4-9F09-94A4B925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6172</Words>
  <Characters>33951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Area Administracion de Recursos</cp:lastModifiedBy>
  <cp:revision>2</cp:revision>
  <cp:lastPrinted>2018-01-18T16:53:00Z</cp:lastPrinted>
  <dcterms:created xsi:type="dcterms:W3CDTF">2018-01-22T18:08:00Z</dcterms:created>
  <dcterms:modified xsi:type="dcterms:W3CDTF">2018-01-22T18:08:00Z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