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567217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567217">
        <w:rPr>
          <w:rFonts w:ascii="Arial" w:hAnsi="Arial" w:cs="Arial"/>
          <w:b/>
          <w:sz w:val="17"/>
          <w:szCs w:val="17"/>
        </w:rPr>
        <w:t xml:space="preserve"> DE LA SECRETARIA EJECUTIVA DEL SISTEMA ESTATAL ANTICORRUPCION</w:t>
      </w: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7492"/>
        <w:gridCol w:w="2714"/>
      </w:tblGrid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SEA/MO/016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 w:rsidP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ESCRITORIO EJECUTIVO DE MADERA AGLOMERADO C/2 SILLAS DE VISITA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21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6059.99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SEA/MO/017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ESCRITORIO SECRETARIAL DE AGLOMERADO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2999.99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SEA/MO/018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ESCRITORIO SECRETARIAL DE AGLOMERADO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2999.99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SEA/MO/019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ESCRITORIO SECRETARIAL DE AGLOMERADO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2999.99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SEA/MO/020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ESCRITORIO SECRETARIAL DE AGLOMERADO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2999.99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ESCRITORIO SECRETARIAL DE AGLOMERADO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2999.99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 PARA RECEPCION DE AGLOMERADO C/SILLA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5400.00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SEA/MO/023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 PARA RECEPCION DE AGLOMERADO C/SILLA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5400.00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SEA/MO/024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81601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FRIGOBAR DE 83 CM A 90CM DE ALTURA POR 46.3 DE ANCHO POR 50 CM DE PROFUNDIDAD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81601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5520.00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8160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SEA/MO/025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43D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RELOJ CHECADOR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3958.80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43D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SEA/MO/001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43D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ARCHIVERO METALICO DE 04 GAVETAS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4199.20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43D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SEA/MO/002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43D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ARCHIVERO METALICO DE 04 GAVETAS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4199.20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7A5C3A">
              <w:rPr>
                <w:rFonts w:ascii="Calibri" w:hAnsi="Calibri"/>
                <w:sz w:val="18"/>
                <w:szCs w:val="18"/>
              </w:rPr>
              <w:t>SEA/MO/00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C4732E">
              <w:rPr>
                <w:rFonts w:ascii="Calibri" w:hAnsi="Calibri"/>
                <w:sz w:val="18"/>
                <w:szCs w:val="18"/>
              </w:rPr>
              <w:t>ARCHIVERO METALICO DE 04 GAVETAS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</w:pPr>
            <w:r w:rsidRPr="00F000F8">
              <w:rPr>
                <w:rFonts w:ascii="Calibri" w:hAnsi="Calibri"/>
                <w:sz w:val="18"/>
                <w:szCs w:val="18"/>
              </w:rPr>
              <w:t>4199.20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7A5C3A">
              <w:rPr>
                <w:rFonts w:ascii="Calibri" w:hAnsi="Calibri"/>
                <w:sz w:val="18"/>
                <w:szCs w:val="18"/>
              </w:rPr>
              <w:t>SEA/MO/00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C4732E">
              <w:rPr>
                <w:rFonts w:ascii="Calibri" w:hAnsi="Calibri"/>
                <w:sz w:val="18"/>
                <w:szCs w:val="18"/>
              </w:rPr>
              <w:t>ARCHIVERO METALICO DE 04 GAVETAS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</w:pPr>
            <w:r w:rsidRPr="00F000F8">
              <w:rPr>
                <w:rFonts w:ascii="Calibri" w:hAnsi="Calibri"/>
                <w:sz w:val="18"/>
                <w:szCs w:val="18"/>
              </w:rPr>
              <w:t>4199.20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7A5C3A">
              <w:rPr>
                <w:rFonts w:ascii="Calibri" w:hAnsi="Calibri"/>
                <w:sz w:val="18"/>
                <w:szCs w:val="18"/>
              </w:rPr>
              <w:t>SEA/MO/00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C4732E">
              <w:rPr>
                <w:rFonts w:ascii="Calibri" w:hAnsi="Calibri"/>
                <w:sz w:val="18"/>
                <w:szCs w:val="18"/>
              </w:rPr>
              <w:t>ARCHIVERO METALICO DE 04 GAVETAS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</w:pPr>
            <w:r w:rsidRPr="00F000F8">
              <w:rPr>
                <w:rFonts w:ascii="Calibri" w:hAnsi="Calibri"/>
                <w:sz w:val="18"/>
                <w:szCs w:val="18"/>
              </w:rPr>
              <w:t>4199.20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43D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SEA/MO/006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43D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DESPACHADOR DE AGUA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2934.80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43D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43D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ESCRITORIO EJECUTIVO DE MADERA AGLOMERADO C/2 SILLAS DE VISITA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6059.99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864DB9">
              <w:rPr>
                <w:rFonts w:ascii="Calibri" w:hAnsi="Calibri"/>
                <w:sz w:val="18"/>
                <w:szCs w:val="18"/>
              </w:rPr>
              <w:t>SEA/MO/01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632A3A">
              <w:rPr>
                <w:rFonts w:ascii="Calibri" w:hAnsi="Calibri"/>
                <w:sz w:val="18"/>
                <w:szCs w:val="18"/>
              </w:rPr>
              <w:t>ESCRITORIO EJECUTIVO DE MADERA AGLOMERADO C/2 SILLAS DE VISITA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</w:pPr>
            <w:r w:rsidRPr="003F5CCB">
              <w:rPr>
                <w:rFonts w:ascii="Calibri" w:hAnsi="Calibri"/>
                <w:sz w:val="18"/>
                <w:szCs w:val="18"/>
              </w:rPr>
              <w:t>6059.99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864DB9">
              <w:rPr>
                <w:rFonts w:ascii="Calibri" w:hAnsi="Calibri"/>
                <w:sz w:val="18"/>
                <w:szCs w:val="18"/>
              </w:rPr>
              <w:t>SEA/MO/01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632A3A">
              <w:rPr>
                <w:rFonts w:ascii="Calibri" w:hAnsi="Calibri"/>
                <w:sz w:val="18"/>
                <w:szCs w:val="18"/>
              </w:rPr>
              <w:t>ESCRITORIO EJECUTIVO DE MADERA AGLOMERADO C/2 SILLAS DE VISITA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</w:pPr>
            <w:r w:rsidRPr="003F5CCB">
              <w:rPr>
                <w:rFonts w:ascii="Calibri" w:hAnsi="Calibri"/>
                <w:sz w:val="18"/>
                <w:szCs w:val="18"/>
              </w:rPr>
              <w:t>6059.99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864DB9">
              <w:rPr>
                <w:rFonts w:ascii="Calibri" w:hAnsi="Calibri"/>
                <w:sz w:val="18"/>
                <w:szCs w:val="18"/>
              </w:rPr>
              <w:t>SEA/MO/01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632A3A">
              <w:rPr>
                <w:rFonts w:ascii="Calibri" w:hAnsi="Calibri"/>
                <w:sz w:val="18"/>
                <w:szCs w:val="18"/>
              </w:rPr>
              <w:t>ESCRITORIO EJECUTIVO DE MADERA AGLOMERADO C/2 SILLAS DE VISITA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</w:pPr>
            <w:r w:rsidRPr="003F5CCB">
              <w:rPr>
                <w:rFonts w:ascii="Calibri" w:hAnsi="Calibri"/>
                <w:sz w:val="18"/>
                <w:szCs w:val="18"/>
              </w:rPr>
              <w:t>6059.99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43D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SEA/MO/030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43D8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LIBRERO ABIERTO A PISO FABRICADO EN MELANINA DE 28 Y 16 CM DE ESPESOR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8085.20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9E0498">
              <w:rPr>
                <w:rFonts w:ascii="Calibri" w:hAnsi="Calibri"/>
                <w:sz w:val="18"/>
                <w:szCs w:val="18"/>
              </w:rPr>
              <w:t>SEA/MO/03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C704DD">
              <w:rPr>
                <w:rFonts w:ascii="Calibri" w:hAnsi="Calibri"/>
                <w:sz w:val="18"/>
                <w:szCs w:val="18"/>
              </w:rPr>
              <w:t>LIBRERO ABIERTO A PISO FABRICADO EN MELANINA DE 28 Y 16 CM DE ESPESOR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8085.20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9E0498">
              <w:rPr>
                <w:rFonts w:ascii="Calibri" w:hAnsi="Calibri"/>
                <w:sz w:val="18"/>
                <w:szCs w:val="18"/>
              </w:rPr>
              <w:t>SEA/MO/03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C704DD">
              <w:rPr>
                <w:rFonts w:ascii="Calibri" w:hAnsi="Calibri"/>
                <w:sz w:val="18"/>
                <w:szCs w:val="18"/>
              </w:rPr>
              <w:t>LIBRERO ABIERTO A PISO FABRICADO EN MELANINA DE 28 Y 16 CM DE ESPESOR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8085.20</w:t>
            </w:r>
          </w:p>
        </w:tc>
      </w:tr>
      <w:tr w:rsidR="00F43D8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3D8A" w:rsidRDefault="00F43D8A" w:rsidP="00F43D8A">
            <w:pPr>
              <w:jc w:val="center"/>
            </w:pPr>
            <w:r w:rsidRPr="009E0498">
              <w:rPr>
                <w:rFonts w:ascii="Calibri" w:hAnsi="Calibri"/>
                <w:sz w:val="18"/>
                <w:szCs w:val="18"/>
              </w:rPr>
              <w:t>SEA/MO/03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8A" w:rsidRDefault="00F43D8A" w:rsidP="00F43D8A">
            <w:r w:rsidRPr="00C704DD">
              <w:rPr>
                <w:rFonts w:ascii="Calibri" w:hAnsi="Calibri"/>
                <w:sz w:val="18"/>
                <w:szCs w:val="18"/>
              </w:rPr>
              <w:t>LIBRERO ABIERTO A PISO FABRICADO EN MELANINA DE 28 Y 16 CM DE ESPESOR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D8A" w:rsidRDefault="00F43D8A" w:rsidP="00F43D8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8085.20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BB2D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SEA/MO/034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BB2D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MESA DE CENTRO CON CUBIERTA Y ESRUCTURA EN MELAMINA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BB2D68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5127.20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BB2D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SEA/MO/035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BB2D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SILLO</w:t>
            </w:r>
            <w:r w:rsidR="005B42C3">
              <w:rPr>
                <w:rFonts w:ascii="Calibri" w:hAnsi="Calibri"/>
                <w:sz w:val="18"/>
                <w:szCs w:val="18"/>
              </w:rPr>
              <w:t>N</w:t>
            </w:r>
            <w:r>
              <w:rPr>
                <w:rFonts w:ascii="Calibri" w:hAnsi="Calibri"/>
                <w:sz w:val="18"/>
                <w:szCs w:val="18"/>
              </w:rPr>
              <w:t xml:space="preserve"> EJECUTIVO RESPALDO ALTO,ASIENTO Y R</w:t>
            </w:r>
            <w:r w:rsidR="005B42C3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SPALDO ACOJINADO EN</w:t>
            </w:r>
            <w:r w:rsidR="005B42C3">
              <w:rPr>
                <w:rFonts w:ascii="Calibri" w:hAnsi="Calibri"/>
                <w:sz w:val="18"/>
                <w:szCs w:val="18"/>
              </w:rPr>
              <w:t xml:space="preserve"> ESPUMA DE POLIURETANO MOLDEADO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2129.76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5B42C3" w:rsidP="005B4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SEA/MO/036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5B42C3" w:rsidP="005B42C3">
            <w:r w:rsidRPr="001A7B44">
              <w:rPr>
                <w:rFonts w:ascii="Calibri" w:hAnsi="Calibri"/>
                <w:sz w:val="18"/>
                <w:szCs w:val="18"/>
              </w:rPr>
              <w:t xml:space="preserve">SILLON EJECUTIVO RESPALDO ALTO,ASIENTO Y RESPALDO ACOJINADO EN ESPUMA DE POLIURETANO MOLDEADO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5B42C3" w:rsidP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2129.76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5B42C3" w:rsidP="005B4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SEA/MO/037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5B42C3" w:rsidP="005B42C3">
            <w:r w:rsidRPr="001A7B44">
              <w:rPr>
                <w:rFonts w:ascii="Calibri" w:hAnsi="Calibri"/>
                <w:sz w:val="18"/>
                <w:szCs w:val="18"/>
              </w:rPr>
              <w:t xml:space="preserve">SILLON EJECUTIVO RESPALDO ALTO,ASIENTO Y RESPALDO ACOJINADO EN ESPUMA DE POLIURETANO MOLDEADO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5B42C3" w:rsidP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2129.76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5B42C3" w:rsidP="005B4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SEA/MO/03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5B42C3" w:rsidP="005B42C3">
            <w:r w:rsidRPr="001A7B44">
              <w:rPr>
                <w:rFonts w:ascii="Calibri" w:hAnsi="Calibri"/>
                <w:sz w:val="18"/>
                <w:szCs w:val="18"/>
              </w:rPr>
              <w:t xml:space="preserve">SILLON EJECUTIVO RESPALDO ALTO,ASIENTO Y RESPALDO ACOJINADO EN ESPUMA DE POLIURETANO MOLDEADO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5B42C3" w:rsidP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2129.76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5B4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SEA/MO/03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SILLON EJECUTIVO RESPALDO ALTO,ASIENTO Y RESPALDO ACOJINADO EN ESPUMA DE POLIURETANO MOLDEADO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2129.76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5B4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SEA/MO/040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MESA DE SALAS ACABADO EN MELAMINA DE 28 MM ESPESOR CANTO PVC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15131.04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5B4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SEA/MO/041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SALA ESPERA TAPIZ TELA NACIONAL ESTRUCTURA: MADERA DE PINO SOLIDA DE 21MM DE PRIMERA CALIDAD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12447.79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5B42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SEA/MO/042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SILLA SEC. SIN BRAZOS ASIENTO Y RESPALDO ACOJINAMIENTO EN ESPUMA POLIURETANO MOLDEADA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5B42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1075.88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5B42C3" w:rsidP="005B42C3">
            <w:pPr>
              <w:jc w:val="center"/>
            </w:pPr>
            <w:r w:rsidRPr="00543EB2">
              <w:rPr>
                <w:rFonts w:ascii="Calibri" w:hAnsi="Calibri"/>
                <w:sz w:val="18"/>
                <w:szCs w:val="18"/>
              </w:rPr>
              <w:t>SEA/MO/04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5B42C3" w:rsidP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SILLA SEC. SIN BRAZOS ASIENTO Y RESPALDO ACOJINAMIENTO EN ESPUMA POLIURETANO MOLDEADA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5B42C3" w:rsidP="005B42C3">
            <w:pPr>
              <w:jc w:val="right"/>
            </w:pPr>
            <w:r w:rsidRPr="006442F0">
              <w:rPr>
                <w:rFonts w:ascii="Calibri" w:hAnsi="Calibri"/>
                <w:sz w:val="18"/>
                <w:szCs w:val="18"/>
              </w:rPr>
              <w:t>1075.88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5B42C3" w:rsidP="005B42C3">
            <w:pPr>
              <w:jc w:val="center"/>
            </w:pPr>
            <w:r w:rsidRPr="00543EB2">
              <w:rPr>
                <w:rFonts w:ascii="Calibri" w:hAnsi="Calibri"/>
                <w:sz w:val="18"/>
                <w:szCs w:val="18"/>
              </w:rPr>
              <w:t>SEA/MO/04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5B42C3" w:rsidP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SILLA SEC. SIN BRAZOS ASIENTO Y RESPALDO ACOJINAMIENTO EN ESPUMA POLIURETANO MOLDEADA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5B42C3" w:rsidP="005B42C3">
            <w:pPr>
              <w:jc w:val="right"/>
            </w:pPr>
            <w:r w:rsidRPr="006442F0">
              <w:rPr>
                <w:rFonts w:ascii="Calibri" w:hAnsi="Calibri"/>
                <w:sz w:val="18"/>
                <w:szCs w:val="18"/>
              </w:rPr>
              <w:t>1075.88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5B42C3" w:rsidP="005B42C3">
            <w:pPr>
              <w:jc w:val="center"/>
            </w:pPr>
            <w:r w:rsidRPr="00543EB2">
              <w:rPr>
                <w:rFonts w:ascii="Calibri" w:hAnsi="Calibri"/>
                <w:sz w:val="18"/>
                <w:szCs w:val="18"/>
              </w:rPr>
              <w:t>SEA/MO/04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5B42C3" w:rsidP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SILLA SEC. SIN BRAZOS ASIENTO Y RESPALDO ACOJINAMIENTO EN ESPUMA POLIURETANO MOLDEADA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5B42C3" w:rsidP="005B42C3">
            <w:pPr>
              <w:jc w:val="right"/>
            </w:pPr>
            <w:r w:rsidRPr="006442F0">
              <w:rPr>
                <w:rFonts w:ascii="Calibri" w:hAnsi="Calibri"/>
                <w:sz w:val="18"/>
                <w:szCs w:val="18"/>
              </w:rPr>
              <w:t>1075.88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5B42C3" w:rsidP="005B42C3">
            <w:pPr>
              <w:jc w:val="center"/>
            </w:pPr>
            <w:r w:rsidRPr="00543EB2">
              <w:rPr>
                <w:rFonts w:ascii="Calibri" w:hAnsi="Calibri"/>
                <w:sz w:val="18"/>
                <w:szCs w:val="18"/>
              </w:rPr>
              <w:t>SEA/MO/04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5B42C3" w:rsidP="005B42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SILLA SEC. SIN BRAZOS ASIENTO Y RESPALDO ACOJINAMIENTO EN ESPUMA POLIURETANO MOLDEADA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5B42C3" w:rsidP="005B42C3">
            <w:pPr>
              <w:jc w:val="right"/>
            </w:pPr>
            <w:r w:rsidRPr="006442F0">
              <w:rPr>
                <w:rFonts w:ascii="Calibri" w:hAnsi="Calibri"/>
                <w:sz w:val="18"/>
                <w:szCs w:val="18"/>
              </w:rPr>
              <w:t>1075.88</w:t>
            </w:r>
          </w:p>
        </w:tc>
      </w:tr>
      <w:tr w:rsidR="00F156C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64C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SEA/EC/001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64C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COMPUTADORA DE ESCRITORIO DE USO EMPRESARIAL MARCA HP MOD. PRODESK400 GA SFF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17413.92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8E7817">
              <w:rPr>
                <w:rFonts w:ascii="Calibri" w:hAnsi="Calibri"/>
                <w:sz w:val="18"/>
                <w:szCs w:val="18"/>
              </w:rPr>
              <w:t>SEA/EC/00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r w:rsidRPr="008F6B52">
              <w:rPr>
                <w:rFonts w:ascii="Calibri" w:hAnsi="Calibri"/>
                <w:sz w:val="18"/>
                <w:szCs w:val="18"/>
              </w:rPr>
              <w:t>COMPUTADORA DE ESCRITORIO DE USO EMPRESARIAL MARCA HP MOD. PRODESK400 GA SFF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</w:pPr>
            <w:r w:rsidRPr="00F23CC5">
              <w:rPr>
                <w:rFonts w:ascii="Calibri" w:hAnsi="Calibri"/>
                <w:sz w:val="18"/>
                <w:szCs w:val="18"/>
              </w:rPr>
              <w:t>17413.92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8E7817">
              <w:rPr>
                <w:rFonts w:ascii="Calibri" w:hAnsi="Calibri"/>
                <w:sz w:val="18"/>
                <w:szCs w:val="18"/>
              </w:rPr>
              <w:t>SEA/EC/00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r w:rsidRPr="008F6B52">
              <w:rPr>
                <w:rFonts w:ascii="Calibri" w:hAnsi="Calibri"/>
                <w:sz w:val="18"/>
                <w:szCs w:val="18"/>
              </w:rPr>
              <w:t>COMPUTADORA DE ESCRITORIO DE USO EMPRESARIAL MARCA HP MOD. PRODESK400 GA SFF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</w:pPr>
            <w:r w:rsidRPr="00F23CC5">
              <w:rPr>
                <w:rFonts w:ascii="Calibri" w:hAnsi="Calibri"/>
                <w:sz w:val="18"/>
                <w:szCs w:val="18"/>
              </w:rPr>
              <w:t>17413.92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8E7817">
              <w:rPr>
                <w:rFonts w:ascii="Calibri" w:hAnsi="Calibri"/>
                <w:sz w:val="18"/>
                <w:szCs w:val="18"/>
              </w:rPr>
              <w:t>SEA/EC/00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r w:rsidRPr="008F6B52">
              <w:rPr>
                <w:rFonts w:ascii="Calibri" w:hAnsi="Calibri"/>
                <w:sz w:val="18"/>
                <w:szCs w:val="18"/>
              </w:rPr>
              <w:t>COMPUTADORA DE ESCRITORIO DE USO EMPRESARIAL MARCA HP MOD. PRODESK400 GA SFF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</w:pPr>
            <w:r w:rsidRPr="00F23CC5">
              <w:rPr>
                <w:rFonts w:ascii="Calibri" w:hAnsi="Calibri"/>
                <w:sz w:val="18"/>
                <w:szCs w:val="18"/>
              </w:rPr>
              <w:t>17413.92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>
              <w:rPr>
                <w:rFonts w:ascii="Calibri" w:hAnsi="Calibri"/>
                <w:sz w:val="18"/>
                <w:szCs w:val="18"/>
              </w:rPr>
              <w:t>SEA/EC/005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r w:rsidRPr="008F6B52">
              <w:rPr>
                <w:rFonts w:ascii="Calibri" w:hAnsi="Calibri"/>
                <w:sz w:val="18"/>
                <w:szCs w:val="18"/>
              </w:rPr>
              <w:t>COMPUTADORA DE ESCRITORIO DE USO EMPRESARIAL MARCA HP MOD. PRODESK400 GA SFF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</w:pPr>
            <w:r w:rsidRPr="00F23CC5">
              <w:rPr>
                <w:rFonts w:ascii="Calibri" w:hAnsi="Calibri"/>
                <w:sz w:val="18"/>
                <w:szCs w:val="18"/>
              </w:rPr>
              <w:t>17413.92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F64C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SEA/EC/006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F64C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COMPUTADORA DE ESCRITORIO DE USO COMERCIAL MARCA HP MODELO PRODESK600 G3 IQVO1LT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16008.00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D648A8">
              <w:rPr>
                <w:rFonts w:ascii="Calibri" w:hAnsi="Calibri"/>
                <w:sz w:val="18"/>
                <w:szCs w:val="18"/>
              </w:rPr>
              <w:t>SEA/EC/00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r w:rsidRPr="00230DE7">
              <w:rPr>
                <w:rFonts w:ascii="Calibri" w:hAnsi="Calibri"/>
                <w:sz w:val="18"/>
                <w:szCs w:val="18"/>
              </w:rPr>
              <w:t>COMPUTADORA DE ESCRITORIO DE USO COMERCIAL MARCA HP MODELO PRODESK600 G3 IQVO1LT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16008.00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4C3A" w:rsidRDefault="00F64C3A" w:rsidP="00F64C3A">
            <w:pPr>
              <w:jc w:val="center"/>
            </w:pPr>
            <w:r w:rsidRPr="00D648A8">
              <w:rPr>
                <w:rFonts w:ascii="Calibri" w:hAnsi="Calibri"/>
                <w:sz w:val="18"/>
                <w:szCs w:val="18"/>
              </w:rPr>
              <w:t>SEA/EC/00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C3A" w:rsidRDefault="00F64C3A" w:rsidP="00F64C3A">
            <w:r w:rsidRPr="00230DE7">
              <w:rPr>
                <w:rFonts w:ascii="Calibri" w:hAnsi="Calibri"/>
                <w:sz w:val="18"/>
                <w:szCs w:val="18"/>
              </w:rPr>
              <w:t>COMPUTADORA DE ESCRITORIO DE USO COMERCIAL MARCA HP MODELO PRODESK600 G3 IQVO1LT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C3A" w:rsidRDefault="00F64C3A" w:rsidP="00F64C3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16008.00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D648A8">
              <w:rPr>
                <w:rFonts w:ascii="Calibri" w:hAnsi="Calibri"/>
                <w:sz w:val="18"/>
                <w:szCs w:val="18"/>
              </w:rPr>
              <w:t>SEA/EC/00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r w:rsidRPr="00230DE7">
              <w:rPr>
                <w:rFonts w:ascii="Calibri" w:hAnsi="Calibri"/>
                <w:sz w:val="18"/>
                <w:szCs w:val="18"/>
              </w:rPr>
              <w:t>COMPUTADORA DE ESCRITORIO DE USO COMERCIAL MARCA HP MODELO PRODESK600 G3 IQVO1LT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16008.00</w:t>
            </w:r>
          </w:p>
        </w:tc>
      </w:tr>
      <w:tr w:rsidR="005B42C3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2C3" w:rsidRDefault="00F64C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SEA/EC/010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3" w:rsidRDefault="00F64C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3" w:rsidRDefault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</w:pPr>
            <w:r w:rsidRPr="00012AC8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</w:pPr>
            <w:r w:rsidRPr="00012AC8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 w:rsidP="00F64C3A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 w:rsidP="00F64C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 w:rsidP="00F64C3A">
            <w:pPr>
              <w:jc w:val="right"/>
            </w:pPr>
            <w:r w:rsidRPr="00012AC8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2851F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51F7" w:rsidRDefault="002851F7" w:rsidP="002851F7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7" w:rsidRDefault="002851F7" w:rsidP="002851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F7" w:rsidRDefault="002851F7" w:rsidP="002851F7">
            <w:pPr>
              <w:jc w:val="right"/>
            </w:pPr>
            <w:r w:rsidRPr="00064580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2851F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51F7" w:rsidRDefault="002851F7" w:rsidP="002851F7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7" w:rsidRDefault="002851F7" w:rsidP="002851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F7" w:rsidRDefault="002851F7" w:rsidP="002851F7">
            <w:pPr>
              <w:jc w:val="right"/>
            </w:pPr>
            <w:r w:rsidRPr="00064580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2851F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51F7" w:rsidRDefault="002851F7" w:rsidP="002851F7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7" w:rsidRDefault="002851F7" w:rsidP="002851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F7" w:rsidRDefault="002851F7" w:rsidP="002851F7">
            <w:pPr>
              <w:jc w:val="right"/>
            </w:pPr>
            <w:r w:rsidRPr="00064580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2851F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51F7" w:rsidRDefault="002851F7" w:rsidP="002851F7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F7" w:rsidRDefault="002851F7" w:rsidP="002851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F7" w:rsidRDefault="002851F7" w:rsidP="002851F7">
            <w:pPr>
              <w:jc w:val="right"/>
            </w:pPr>
            <w:r w:rsidRPr="00064580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2851F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51F7" w:rsidRDefault="002851F7" w:rsidP="002851F7">
            <w:pPr>
              <w:jc w:val="center"/>
            </w:pPr>
            <w:r w:rsidRPr="00947157">
              <w:rPr>
                <w:rFonts w:ascii="Calibri" w:hAnsi="Calibri"/>
                <w:sz w:val="18"/>
                <w:szCs w:val="18"/>
              </w:rPr>
              <w:t>SEA/EC/01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F7" w:rsidRDefault="002851F7" w:rsidP="002851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LICENCIAS DE SOFWARE MICROSOFT OFFICE ESTANDAR ULTIMA VERSION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F7" w:rsidRDefault="002851F7" w:rsidP="002851F7">
            <w:pPr>
              <w:jc w:val="right"/>
            </w:pPr>
            <w:r w:rsidRPr="00064580">
              <w:rPr>
                <w:rFonts w:ascii="Calibri" w:hAnsi="Calibri"/>
                <w:sz w:val="18"/>
                <w:szCs w:val="18"/>
              </w:rPr>
              <w:t>5889.32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2851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SEA/EC/020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2851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MULTIFUNCIONAL LASER MARCA HP COLOR M178-M181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2851F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3616.88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2851F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SEA/EC/021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2851F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NOTEBOOK DELL VOSTRO 3468 SISTEMA OPERATIVO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2851F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15617.08</w:t>
            </w:r>
          </w:p>
        </w:tc>
      </w:tr>
      <w:tr w:rsidR="00F64C3A" w:rsidRPr="002851F7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Pr="002851F7" w:rsidRDefault="002851F7" w:rsidP="002851F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851F7">
              <w:rPr>
                <w:rFonts w:ascii="Calibri" w:hAnsi="Calibri"/>
                <w:bCs/>
                <w:sz w:val="18"/>
                <w:szCs w:val="18"/>
              </w:rPr>
              <w:t>SEA/EC/021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Pr="002851F7" w:rsidRDefault="002851F7" w:rsidP="002851F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851F7">
              <w:rPr>
                <w:rFonts w:ascii="Calibri" w:hAnsi="Calibri"/>
                <w:bCs/>
                <w:sz w:val="18"/>
                <w:szCs w:val="18"/>
              </w:rPr>
              <w:t>IMPRESORA LASER MONOCROMATICA LASERJET HP ENTERPRISE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Pr="002851F7" w:rsidRDefault="002851F7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2851F7">
              <w:rPr>
                <w:rFonts w:ascii="Calibri" w:hAnsi="Calibri"/>
                <w:bCs/>
                <w:sz w:val="18"/>
                <w:szCs w:val="18"/>
              </w:rPr>
              <w:t>7105.00</w:t>
            </w: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3A" w:rsidRDefault="00F64C3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A" w:rsidRDefault="00F64C3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3A" w:rsidRDefault="00F64C3A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64C3A" w:rsidTr="00F64C3A">
        <w:trPr>
          <w:trHeight w:val="24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4C3A" w:rsidRDefault="00F64C3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4C3A" w:rsidRDefault="00F64C3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64C3A" w:rsidRDefault="002851F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$406,918.29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723C71" w:rsidRDefault="00723C7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723C71" w:rsidRDefault="00723C7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723C71" w:rsidRPr="002D70DA" w:rsidRDefault="00723C7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723C71" w:rsidRPr="002D70DA" w:rsidTr="000C541F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C71" w:rsidRPr="002D70DA" w:rsidRDefault="00723C71" w:rsidP="000C54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>Lic. Álvaro Robles Castañón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3C71" w:rsidRPr="002D70DA" w:rsidRDefault="00723C71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3C71" w:rsidRPr="002D70DA" w:rsidRDefault="00723C71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C71" w:rsidRDefault="00723C71" w:rsidP="000C54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23C71" w:rsidRPr="002D70DA" w:rsidRDefault="00723C71" w:rsidP="000C54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>C.P. Afra Isolda Del Carmen Hernandez Sosa</w:t>
            </w:r>
          </w:p>
        </w:tc>
      </w:tr>
      <w:tr w:rsidR="00723C71" w:rsidRPr="00C654B0" w:rsidTr="000C541F">
        <w:trPr>
          <w:trHeight w:val="621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C71" w:rsidRPr="00C654B0" w:rsidRDefault="00723C71" w:rsidP="000C54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54B0">
              <w:rPr>
                <w:rFonts w:ascii="Arial" w:hAnsi="Arial" w:cs="Arial"/>
                <w:sz w:val="17"/>
                <w:szCs w:val="17"/>
              </w:rPr>
              <w:t xml:space="preserve">Secretario Técnico de la Secretaría Ejecutiva del </w:t>
            </w:r>
          </w:p>
          <w:p w:rsidR="00723C71" w:rsidRPr="002D70DA" w:rsidRDefault="00723C71" w:rsidP="000C54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654B0">
              <w:rPr>
                <w:rFonts w:ascii="Arial" w:hAnsi="Arial" w:cs="Arial"/>
                <w:sz w:val="17"/>
                <w:szCs w:val="17"/>
              </w:rPr>
              <w:t>Sistema Estatal Anticorrupción de Querétaro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3C71" w:rsidRPr="002D70DA" w:rsidRDefault="00723C71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3C71" w:rsidRPr="002D70DA" w:rsidRDefault="00723C71" w:rsidP="000C54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C71" w:rsidRPr="00C654B0" w:rsidRDefault="00723C71" w:rsidP="000C541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t xml:space="preserve">Coordinador Administrativo de la Secretaría Ejecutiva del </w:t>
            </w:r>
            <w:r w:rsidRPr="00C654B0">
              <w:rPr>
                <w:rFonts w:ascii="Arial" w:hAnsi="Arial" w:cs="Arial"/>
                <w:color w:val="000000"/>
                <w:sz w:val="17"/>
                <w:szCs w:val="17"/>
              </w:rPr>
              <w:br/>
              <w:t>Sistema Estatal Anticorrupción de Querétaro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sectPr w:rsidR="0085145D" w:rsidRPr="002D70DA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1D" w:rsidRDefault="00165F1D">
      <w:r>
        <w:separator/>
      </w:r>
    </w:p>
  </w:endnote>
  <w:endnote w:type="continuationSeparator" w:id="0">
    <w:p w:rsidR="00165F1D" w:rsidRDefault="001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851F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851F7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851F7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851F7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1D" w:rsidRDefault="00165F1D">
      <w:r>
        <w:separator/>
      </w:r>
    </w:p>
  </w:footnote>
  <w:footnote w:type="continuationSeparator" w:id="0">
    <w:p w:rsidR="00165F1D" w:rsidRDefault="0016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17" w:rsidRDefault="00567217" w:rsidP="00823211">
    <w:pPr>
      <w:jc w:val="center"/>
      <w:rPr>
        <w:rFonts w:ascii="Avenir LT Std 45 Book" w:hAnsi="Avenir LT Std 45 Book" w:cs="Arial"/>
        <w:b/>
        <w:caps/>
        <w:noProof/>
        <w:color w:val="808080"/>
        <w:sz w:val="20"/>
        <w:szCs w:val="20"/>
      </w:rPr>
    </w:pPr>
  </w:p>
  <w:p w:rsidR="00AA7547" w:rsidRPr="00CF00D0" w:rsidRDefault="00723C71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723C7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Secretaria Ejecutiva del Sistema Estatal Anticorrupción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5F1D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51F7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17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2C3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3C71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1601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2D68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3D8A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4C3A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54292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89B317E-E366-4405-8CCB-31B07E0D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SEA QUERETARO PC1</cp:lastModifiedBy>
  <cp:revision>5</cp:revision>
  <cp:lastPrinted>2014-03-13T03:19:00Z</cp:lastPrinted>
  <dcterms:created xsi:type="dcterms:W3CDTF">2018-02-15T14:24:00Z</dcterms:created>
  <dcterms:modified xsi:type="dcterms:W3CDTF">2018-02-15T15:15:00Z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